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BA5B" w14:textId="5AFB4923" w:rsidR="00180161" w:rsidRPr="00870BD6" w:rsidRDefault="00180161" w:rsidP="00870BD6">
      <w:pPr>
        <w:tabs>
          <w:tab w:val="left" w:pos="4185"/>
          <w:tab w:val="center" w:pos="5032"/>
        </w:tabs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870BD6">
        <w:rPr>
          <w:rFonts w:ascii="Calibri" w:hAnsi="Calibri" w:cs="Calibri"/>
          <w:b/>
          <w:sz w:val="24"/>
          <w:szCs w:val="24"/>
        </w:rPr>
        <w:t xml:space="preserve">Załącznik nr </w:t>
      </w:r>
      <w:r w:rsidR="00A117A8">
        <w:rPr>
          <w:rFonts w:ascii="Calibri" w:hAnsi="Calibri" w:cs="Calibri"/>
          <w:b/>
          <w:sz w:val="24"/>
          <w:szCs w:val="24"/>
        </w:rPr>
        <w:t>4</w:t>
      </w:r>
      <w:r w:rsidR="003D3BA3">
        <w:rPr>
          <w:rFonts w:ascii="Calibri" w:hAnsi="Calibri" w:cs="Calibri"/>
          <w:b/>
          <w:sz w:val="24"/>
          <w:szCs w:val="24"/>
        </w:rPr>
        <w:t xml:space="preserve"> do umowy U/</w:t>
      </w:r>
      <w:r w:rsidR="00E838F4">
        <w:rPr>
          <w:rFonts w:ascii="Calibri" w:hAnsi="Calibri" w:cs="Calibri"/>
          <w:b/>
          <w:sz w:val="24"/>
          <w:szCs w:val="24"/>
        </w:rPr>
        <w:t>3</w:t>
      </w:r>
      <w:r w:rsidR="00D40386">
        <w:rPr>
          <w:rFonts w:ascii="Calibri" w:hAnsi="Calibri" w:cs="Calibri"/>
          <w:b/>
          <w:sz w:val="24"/>
          <w:szCs w:val="24"/>
        </w:rPr>
        <w:t>6</w:t>
      </w:r>
      <w:r w:rsidR="003D3BA3">
        <w:rPr>
          <w:rFonts w:ascii="Calibri" w:hAnsi="Calibri" w:cs="Calibri"/>
          <w:b/>
          <w:sz w:val="24"/>
          <w:szCs w:val="24"/>
        </w:rPr>
        <w:t>/2025</w:t>
      </w:r>
    </w:p>
    <w:p w14:paraId="1B5E1483" w14:textId="77777777" w:rsidR="00180161" w:rsidRPr="00870BD6" w:rsidRDefault="00180161" w:rsidP="00870BD6">
      <w:pPr>
        <w:tabs>
          <w:tab w:val="left" w:pos="4185"/>
          <w:tab w:val="center" w:pos="5032"/>
        </w:tabs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</w:p>
    <w:p w14:paraId="03459985" w14:textId="45CCC5DD" w:rsidR="00180161" w:rsidRDefault="00180161" w:rsidP="00870BD6">
      <w:pPr>
        <w:tabs>
          <w:tab w:val="left" w:pos="4185"/>
          <w:tab w:val="center" w:pos="5032"/>
        </w:tabs>
        <w:spacing w:before="120" w:after="120" w:line="24" w:lineRule="atLeast"/>
        <w:jc w:val="center"/>
        <w:rPr>
          <w:rFonts w:ascii="Calibri" w:hAnsi="Calibri" w:cs="Calibri"/>
          <w:b/>
          <w:sz w:val="24"/>
          <w:szCs w:val="24"/>
        </w:rPr>
      </w:pPr>
      <w:r w:rsidRPr="00870BD6">
        <w:rPr>
          <w:rFonts w:ascii="Calibri" w:hAnsi="Calibri" w:cs="Calibri"/>
          <w:b/>
          <w:sz w:val="24"/>
          <w:szCs w:val="24"/>
        </w:rPr>
        <w:t>UMOWA</w:t>
      </w:r>
      <w:r w:rsidR="008D252A" w:rsidRPr="00870BD6">
        <w:rPr>
          <w:rFonts w:ascii="Calibri" w:hAnsi="Calibri" w:cs="Calibri"/>
          <w:b/>
          <w:sz w:val="24"/>
          <w:szCs w:val="24"/>
        </w:rPr>
        <w:t xml:space="preserve"> POWIERZENIA PRZETWARZANIA DANYCH</w:t>
      </w:r>
    </w:p>
    <w:p w14:paraId="5BCF99D5" w14:textId="7FEEEEE1" w:rsidR="00224E02" w:rsidRPr="00224E02" w:rsidRDefault="00224E02" w:rsidP="00870BD6">
      <w:pPr>
        <w:tabs>
          <w:tab w:val="left" w:pos="4185"/>
          <w:tab w:val="center" w:pos="5032"/>
        </w:tabs>
        <w:spacing w:before="120" w:after="120" w:line="24" w:lineRule="atLeast"/>
        <w:jc w:val="center"/>
        <w:rPr>
          <w:rFonts w:ascii="Calibri" w:hAnsi="Calibri" w:cs="Calibri"/>
          <w:bCs/>
          <w:sz w:val="24"/>
          <w:szCs w:val="24"/>
        </w:rPr>
      </w:pPr>
      <w:r w:rsidRPr="00224E02">
        <w:rPr>
          <w:rFonts w:ascii="Calibri" w:hAnsi="Calibri" w:cs="Calibri"/>
          <w:bCs/>
          <w:sz w:val="24"/>
          <w:szCs w:val="24"/>
        </w:rPr>
        <w:t>Projekt</w:t>
      </w:r>
    </w:p>
    <w:p w14:paraId="2BDC6D6D" w14:textId="7BD2F5A2" w:rsidR="00F8319D" w:rsidRPr="00870BD6" w:rsidRDefault="00F8319D" w:rsidP="00870BD6">
      <w:pPr>
        <w:tabs>
          <w:tab w:val="left" w:pos="4185"/>
          <w:tab w:val="center" w:pos="503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</w:p>
    <w:p w14:paraId="07275AD1" w14:textId="0CCFEC56" w:rsidR="00180161" w:rsidRPr="00870BD6" w:rsidRDefault="00180161" w:rsidP="00870BD6">
      <w:pPr>
        <w:tabs>
          <w:tab w:val="left" w:pos="284"/>
        </w:tabs>
        <w:autoSpaceDE w:val="0"/>
        <w:autoSpaceDN w:val="0"/>
        <w:adjustRightInd w:val="0"/>
        <w:spacing w:before="120" w:after="120" w:line="24" w:lineRule="atLeast"/>
        <w:jc w:val="both"/>
        <w:rPr>
          <w:rFonts w:ascii="Calibri" w:hAnsi="Calibri" w:cs="Calibri"/>
          <w:color w:val="000000"/>
          <w:sz w:val="24"/>
          <w:szCs w:val="24"/>
        </w:rPr>
      </w:pPr>
      <w:r w:rsidRPr="00870BD6">
        <w:rPr>
          <w:rFonts w:ascii="Calibri" w:hAnsi="Calibri" w:cs="Calibri"/>
          <w:color w:val="000000"/>
          <w:sz w:val="24"/>
          <w:szCs w:val="24"/>
        </w:rPr>
        <w:t xml:space="preserve">Zawarta w </w:t>
      </w:r>
      <w:r w:rsidRPr="003F4278">
        <w:rPr>
          <w:rFonts w:ascii="Calibri" w:hAnsi="Calibri" w:cs="Calibri"/>
          <w:color w:val="000000"/>
          <w:sz w:val="24"/>
          <w:szCs w:val="24"/>
        </w:rPr>
        <w:t>dniu</w:t>
      </w:r>
      <w:r w:rsidR="00234556">
        <w:rPr>
          <w:rFonts w:ascii="Calibri" w:hAnsi="Calibri" w:cs="Calibri"/>
          <w:color w:val="000000"/>
          <w:sz w:val="24"/>
          <w:szCs w:val="24"/>
        </w:rPr>
        <w:t>……………….</w:t>
      </w:r>
      <w:r w:rsidRPr="003F4278">
        <w:rPr>
          <w:rFonts w:ascii="Calibri" w:hAnsi="Calibri" w:cs="Calibri"/>
          <w:color w:val="000000"/>
          <w:sz w:val="24"/>
          <w:szCs w:val="24"/>
        </w:rPr>
        <w:t xml:space="preserve">pomiędzy </w:t>
      </w:r>
      <w:r w:rsidRPr="003F4278">
        <w:rPr>
          <w:rFonts w:ascii="Calibri" w:hAnsi="Calibri" w:cs="Calibri"/>
          <w:b/>
          <w:color w:val="000000"/>
          <w:sz w:val="24"/>
          <w:szCs w:val="24"/>
        </w:rPr>
        <w:t>Uniwersytetem Opolskim</w:t>
      </w:r>
      <w:r w:rsidRPr="003F4278">
        <w:rPr>
          <w:rFonts w:ascii="Calibri" w:hAnsi="Calibri" w:cs="Calibri"/>
          <w:color w:val="000000"/>
          <w:sz w:val="24"/>
          <w:szCs w:val="24"/>
        </w:rPr>
        <w:t>, z siedzibą w 45-040 Opole, Pl.</w:t>
      </w:r>
      <w:r w:rsidR="00113352" w:rsidRPr="003F4278">
        <w:rPr>
          <w:rFonts w:ascii="Calibri" w:hAnsi="Calibri" w:cs="Calibri"/>
          <w:color w:val="000000"/>
          <w:sz w:val="24"/>
          <w:szCs w:val="24"/>
        </w:rPr>
        <w:t> </w:t>
      </w:r>
      <w:r w:rsidRPr="003F4278">
        <w:rPr>
          <w:rFonts w:ascii="Calibri" w:hAnsi="Calibri" w:cs="Calibri"/>
          <w:color w:val="000000"/>
          <w:sz w:val="24"/>
          <w:szCs w:val="24"/>
        </w:rPr>
        <w:t xml:space="preserve">Kopernika 11A, </w:t>
      </w:r>
      <w:r w:rsidRPr="003F4278">
        <w:rPr>
          <w:rFonts w:ascii="Calibri" w:eastAsia="SimSun" w:hAnsi="Calibri" w:cs="Calibri"/>
          <w:color w:val="000000"/>
          <w:sz w:val="24"/>
          <w:szCs w:val="24"/>
        </w:rPr>
        <w:t>NIP: 754-000-71-79, REGON: 000001382</w:t>
      </w:r>
      <w:r w:rsidRPr="003F4278">
        <w:rPr>
          <w:rFonts w:ascii="Calibri" w:hAnsi="Calibri" w:cs="Calibri"/>
          <w:color w:val="000000"/>
          <w:sz w:val="24"/>
          <w:szCs w:val="24"/>
        </w:rPr>
        <w:t xml:space="preserve">, zwanym dalej </w:t>
      </w:r>
      <w:proofErr w:type="spellStart"/>
      <w:r w:rsidR="008D252A" w:rsidRPr="003F4278">
        <w:rPr>
          <w:rFonts w:ascii="Calibri" w:hAnsi="Calibri" w:cs="Calibri"/>
          <w:b/>
          <w:color w:val="000000"/>
          <w:sz w:val="24"/>
          <w:szCs w:val="24"/>
        </w:rPr>
        <w:t>Admnistratorem</w:t>
      </w:r>
      <w:proofErr w:type="spellEnd"/>
      <w:r w:rsidRPr="003F4278">
        <w:rPr>
          <w:rFonts w:ascii="Calibri" w:hAnsi="Calibri" w:cs="Calibri"/>
          <w:color w:val="000000"/>
          <w:sz w:val="24"/>
          <w:szCs w:val="24"/>
        </w:rPr>
        <w:t xml:space="preserve">, którego reprezentuje: </w:t>
      </w:r>
      <w:r w:rsidRPr="003F4278">
        <w:rPr>
          <w:rFonts w:ascii="Calibri" w:hAnsi="Calibri" w:cs="Calibri"/>
          <w:b/>
          <w:color w:val="000000"/>
          <w:sz w:val="24"/>
          <w:szCs w:val="24"/>
        </w:rPr>
        <w:t>Kanclerz Uniwersytetu</w:t>
      </w:r>
      <w:r w:rsidRPr="00870BD6">
        <w:rPr>
          <w:rFonts w:ascii="Calibri" w:hAnsi="Calibri" w:cs="Calibri"/>
          <w:b/>
          <w:color w:val="000000"/>
          <w:sz w:val="24"/>
          <w:szCs w:val="24"/>
        </w:rPr>
        <w:t xml:space="preserve"> Opolskiego –</w:t>
      </w:r>
      <w:r w:rsidRPr="00870BD6">
        <w:rPr>
          <w:rFonts w:ascii="Calibri" w:hAnsi="Calibri" w:cs="Calibri"/>
          <w:b/>
          <w:bCs/>
          <w:color w:val="000000"/>
          <w:sz w:val="24"/>
          <w:szCs w:val="24"/>
        </w:rPr>
        <w:t xml:space="preserve"> Joanna Kostuś</w:t>
      </w:r>
      <w:r w:rsidRPr="00870BD6">
        <w:rPr>
          <w:rFonts w:ascii="Calibri" w:hAnsi="Calibri" w:cs="Calibri"/>
          <w:bCs/>
          <w:color w:val="000000"/>
          <w:sz w:val="24"/>
          <w:szCs w:val="24"/>
        </w:rPr>
        <w:t>,</w:t>
      </w:r>
    </w:p>
    <w:p w14:paraId="0BD3B768" w14:textId="77777777" w:rsidR="00180161" w:rsidRPr="00870BD6" w:rsidRDefault="00180161" w:rsidP="00870BD6">
      <w:pPr>
        <w:suppressAutoHyphens w:val="0"/>
        <w:autoSpaceDE w:val="0"/>
        <w:autoSpaceDN w:val="0"/>
        <w:adjustRightInd w:val="0"/>
        <w:spacing w:before="120" w:after="120" w:line="24" w:lineRule="atLeast"/>
        <w:rPr>
          <w:rFonts w:ascii="Calibri" w:eastAsia="Calibri" w:hAnsi="Calibri" w:cs="Calibri"/>
          <w:sz w:val="24"/>
          <w:szCs w:val="24"/>
          <w:lang w:eastAsia="en-US"/>
        </w:rPr>
      </w:pPr>
      <w:r w:rsidRPr="00870BD6">
        <w:rPr>
          <w:rFonts w:ascii="Calibri" w:eastAsia="Calibri" w:hAnsi="Calibri" w:cs="Calibri"/>
          <w:sz w:val="24"/>
          <w:szCs w:val="24"/>
          <w:lang w:eastAsia="en-US"/>
        </w:rPr>
        <w:t>a</w:t>
      </w:r>
    </w:p>
    <w:p w14:paraId="542FBC17" w14:textId="44201E85" w:rsidR="00180161" w:rsidRPr="00234556" w:rsidRDefault="00234556" w:rsidP="00870BD6">
      <w:pPr>
        <w:spacing w:before="120" w:after="120" w:line="24" w:lineRule="atLeast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234556">
        <w:rPr>
          <w:rFonts w:ascii="Calibri" w:hAnsi="Calibri" w:cs="Calibri"/>
          <w:b/>
          <w:sz w:val="24"/>
          <w:szCs w:val="24"/>
        </w:rPr>
        <w:t>………………………….</w:t>
      </w:r>
      <w:r w:rsidR="00113352" w:rsidRPr="00234556">
        <w:rPr>
          <w:rFonts w:ascii="Calibri" w:hAnsi="Calibri" w:cs="Calibri"/>
          <w:bCs/>
          <w:sz w:val="24"/>
          <w:szCs w:val="24"/>
        </w:rPr>
        <w:t>zwan</w:t>
      </w:r>
      <w:r w:rsidRPr="00234556">
        <w:rPr>
          <w:rFonts w:ascii="Calibri" w:hAnsi="Calibri" w:cs="Calibri"/>
          <w:bCs/>
          <w:sz w:val="24"/>
          <w:szCs w:val="24"/>
        </w:rPr>
        <w:t>ym</w:t>
      </w:r>
      <w:r w:rsidR="00113352" w:rsidRPr="00234556">
        <w:rPr>
          <w:rFonts w:ascii="Calibri" w:hAnsi="Calibri" w:cs="Calibri"/>
          <w:bCs/>
          <w:sz w:val="24"/>
          <w:szCs w:val="24"/>
        </w:rPr>
        <w:t xml:space="preserve"> dalej </w:t>
      </w:r>
      <w:r w:rsidRPr="00234556">
        <w:rPr>
          <w:rFonts w:ascii="Calibri" w:hAnsi="Calibri" w:cs="Calibri"/>
          <w:b/>
          <w:color w:val="000000" w:themeColor="text1"/>
          <w:sz w:val="24"/>
          <w:szCs w:val="24"/>
        </w:rPr>
        <w:t>Podmiotem przetwarzającym</w:t>
      </w:r>
      <w:r w:rsidR="00113352" w:rsidRPr="00234556">
        <w:rPr>
          <w:rFonts w:ascii="Calibri" w:hAnsi="Calibri" w:cs="Calibri"/>
          <w:bCs/>
          <w:sz w:val="24"/>
          <w:szCs w:val="24"/>
        </w:rPr>
        <w:t>, którego reprezentuje:</w:t>
      </w:r>
      <w:r w:rsidRPr="00234556">
        <w:rPr>
          <w:rFonts w:ascii="Calibri" w:hAnsi="Calibri" w:cs="Calibri"/>
          <w:bCs/>
          <w:sz w:val="24"/>
          <w:szCs w:val="24"/>
        </w:rPr>
        <w:t>…………………….</w:t>
      </w:r>
      <w:r w:rsidR="00113352" w:rsidRPr="00234556">
        <w:rPr>
          <w:rFonts w:ascii="Calibri" w:hAnsi="Calibri" w:cs="Calibri"/>
          <w:bCs/>
          <w:sz w:val="24"/>
          <w:szCs w:val="24"/>
        </w:rPr>
        <w:t>.</w:t>
      </w:r>
    </w:p>
    <w:p w14:paraId="464F97BF" w14:textId="77777777" w:rsidR="00180161" w:rsidRPr="00234556" w:rsidRDefault="00180161" w:rsidP="00870BD6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7EC6FF5" w14:textId="77777777" w:rsidR="005C6CFD" w:rsidRPr="00234556" w:rsidRDefault="005C6CFD" w:rsidP="00870BD6">
      <w:pPr>
        <w:tabs>
          <w:tab w:val="left" w:pos="9072"/>
        </w:tabs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  <w:r w:rsidRPr="00234556">
        <w:rPr>
          <w:rFonts w:ascii="Calibri" w:hAnsi="Calibri" w:cs="Calibri"/>
          <w:sz w:val="24"/>
          <w:szCs w:val="24"/>
        </w:rPr>
        <w:t>Zważywszy, że:</w:t>
      </w:r>
    </w:p>
    <w:p w14:paraId="048FD982" w14:textId="46AAC02F" w:rsidR="005C6CFD" w:rsidRPr="00234556" w:rsidRDefault="005C6CFD" w:rsidP="00E70E36">
      <w:pPr>
        <w:pStyle w:val="Akapitzlist"/>
        <w:numPr>
          <w:ilvl w:val="0"/>
          <w:numId w:val="3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234556">
        <w:rPr>
          <w:rFonts w:cs="Calibri"/>
          <w:sz w:val="24"/>
          <w:szCs w:val="24"/>
        </w:rPr>
        <w:t>Strony zawarły umowę</w:t>
      </w:r>
      <w:r w:rsidR="00D40386">
        <w:rPr>
          <w:rFonts w:cs="Calibri"/>
          <w:sz w:val="24"/>
          <w:szCs w:val="24"/>
          <w:lang w:val="pl-PL"/>
        </w:rPr>
        <w:t xml:space="preserve"> nr </w:t>
      </w:r>
      <w:r w:rsidR="00D40386" w:rsidRPr="00BF3F8F">
        <w:rPr>
          <w:rFonts w:cs="Calibri"/>
          <w:b/>
          <w:bCs/>
          <w:sz w:val="24"/>
          <w:szCs w:val="24"/>
          <w:lang w:val="pl-PL"/>
        </w:rPr>
        <w:t>U/36/2025,</w:t>
      </w:r>
      <w:r w:rsidRPr="00234556">
        <w:rPr>
          <w:rFonts w:cs="Calibri"/>
          <w:sz w:val="24"/>
          <w:szCs w:val="24"/>
        </w:rPr>
        <w:t xml:space="preserve"> której przedmiotem jest</w:t>
      </w:r>
      <w:r w:rsidR="00D40386">
        <w:rPr>
          <w:rFonts w:cs="Calibri"/>
          <w:sz w:val="24"/>
          <w:szCs w:val="24"/>
          <w:lang w:val="pl-PL"/>
        </w:rPr>
        <w:t xml:space="preserve"> </w:t>
      </w:r>
      <w:r w:rsidR="00D40386" w:rsidRPr="00DA6B7E">
        <w:rPr>
          <w:rFonts w:cs="Calibri"/>
          <w:b/>
          <w:bCs/>
          <w:sz w:val="24"/>
          <w:szCs w:val="24"/>
          <w:lang w:val="pl-PL"/>
        </w:rPr>
        <w:t>Sukcesywny druk i dostawa świadectw, dyplomów oraz innych dokumentów i materiałów uczelnianych</w:t>
      </w:r>
      <w:r w:rsidR="00D40386">
        <w:rPr>
          <w:rFonts w:cs="Calibri"/>
          <w:sz w:val="24"/>
          <w:szCs w:val="24"/>
          <w:lang w:val="pl-PL"/>
        </w:rPr>
        <w:t xml:space="preserve"> </w:t>
      </w:r>
      <w:r w:rsidRPr="00234556">
        <w:rPr>
          <w:rFonts w:cs="Calibri"/>
          <w:sz w:val="24"/>
          <w:szCs w:val="24"/>
        </w:rPr>
        <w:t xml:space="preserve">(dalej „Umowa Główna”). </w:t>
      </w:r>
    </w:p>
    <w:p w14:paraId="1D97F8FD" w14:textId="0BB30BB2" w:rsidR="005C6CFD" w:rsidRPr="00234556" w:rsidRDefault="005C6CFD" w:rsidP="00E70E36">
      <w:pPr>
        <w:pStyle w:val="Akapitzlist"/>
        <w:numPr>
          <w:ilvl w:val="0"/>
          <w:numId w:val="3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234556">
        <w:rPr>
          <w:rFonts w:cs="Calibri"/>
          <w:sz w:val="24"/>
          <w:szCs w:val="24"/>
        </w:rPr>
        <w:t xml:space="preserve">W celu realizacji przedmiotu Umowy Głównej niezbędne jest powierzenie przez Administratora Podmiotowi przetwarzającemu przetwarzania danych osobowych. </w:t>
      </w:r>
    </w:p>
    <w:p w14:paraId="072F8A19" w14:textId="27177744" w:rsidR="005C6CFD" w:rsidRDefault="005C6CFD" w:rsidP="00870BD6">
      <w:pPr>
        <w:tabs>
          <w:tab w:val="left" w:pos="9072"/>
        </w:tabs>
        <w:spacing w:before="120" w:after="120" w:line="24" w:lineRule="atLeast"/>
        <w:jc w:val="both"/>
        <w:rPr>
          <w:rFonts w:ascii="Calibri" w:hAnsi="Calibri" w:cs="Calibri"/>
          <w:b/>
          <w:bCs/>
          <w:sz w:val="24"/>
          <w:szCs w:val="24"/>
        </w:rPr>
      </w:pPr>
      <w:r w:rsidRPr="00234556">
        <w:rPr>
          <w:rFonts w:ascii="Calibri" w:hAnsi="Calibri" w:cs="Calibri"/>
          <w:b/>
          <w:bCs/>
          <w:sz w:val="24"/>
          <w:szCs w:val="24"/>
        </w:rPr>
        <w:t>Mając powyższe na uwadze, Strony zawarły Umowę następującej treści:</w:t>
      </w:r>
    </w:p>
    <w:p w14:paraId="4A4724E0" w14:textId="6AA1968E" w:rsidR="00AE2943" w:rsidRPr="00870BD6" w:rsidRDefault="00DD5700" w:rsidP="00DD5700">
      <w:pPr>
        <w:tabs>
          <w:tab w:val="left" w:pos="9072"/>
          <w:tab w:val="left" w:pos="9228"/>
        </w:tabs>
        <w:spacing w:before="120" w:after="120" w:line="24" w:lineRule="atLeas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</w:p>
    <w:p w14:paraId="51C01E91" w14:textId="77777777" w:rsidR="00F5135C" w:rsidRPr="00870BD6" w:rsidRDefault="00F5135C" w:rsidP="00870BD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870BD6">
        <w:rPr>
          <w:rFonts w:ascii="Calibri" w:hAnsi="Calibri" w:cs="Calibri"/>
          <w:b/>
          <w:bCs/>
          <w:sz w:val="24"/>
          <w:szCs w:val="24"/>
        </w:rPr>
        <w:t>§ 1</w:t>
      </w:r>
    </w:p>
    <w:p w14:paraId="52617B7D" w14:textId="77777777" w:rsidR="00F5135C" w:rsidRPr="00870BD6" w:rsidRDefault="00F5135C" w:rsidP="00870BD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870BD6">
        <w:rPr>
          <w:rFonts w:ascii="Calibri" w:hAnsi="Calibri" w:cs="Calibri"/>
          <w:b/>
          <w:bCs/>
          <w:sz w:val="24"/>
          <w:szCs w:val="24"/>
        </w:rPr>
        <w:t>Oświadczenia Stron</w:t>
      </w:r>
    </w:p>
    <w:p w14:paraId="00CB49F3" w14:textId="6876D857" w:rsidR="00F5135C" w:rsidRPr="009A38AC" w:rsidRDefault="00F5135C" w:rsidP="00E70E36">
      <w:pPr>
        <w:pStyle w:val="Akapitzlist"/>
        <w:numPr>
          <w:ilvl w:val="0"/>
          <w:numId w:val="3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9A38AC">
        <w:rPr>
          <w:rFonts w:cs="Calibri"/>
          <w:color w:val="000000" w:themeColor="text1"/>
          <w:sz w:val="24"/>
          <w:szCs w:val="24"/>
        </w:rPr>
        <w:t>Strony oświadczają, że Umowa powierzenia została zawarta w celu wykonania obowiązków, o</w:t>
      </w:r>
      <w:r w:rsidRPr="009A38AC">
        <w:rPr>
          <w:rFonts w:cs="Calibri"/>
          <w:color w:val="000000" w:themeColor="text1"/>
          <w:sz w:val="24"/>
          <w:szCs w:val="24"/>
          <w:lang w:val="pl-PL"/>
        </w:rPr>
        <w:t> </w:t>
      </w:r>
      <w:r w:rsidRPr="009A38AC">
        <w:rPr>
          <w:rFonts w:cs="Calibri"/>
          <w:color w:val="000000" w:themeColor="text1"/>
          <w:sz w:val="24"/>
          <w:szCs w:val="24"/>
        </w:rPr>
        <w:t>których mowa w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Pr="009A38AC">
        <w:rPr>
          <w:rFonts w:cs="Calibri"/>
          <w:color w:val="000000" w:themeColor="text1"/>
          <w:sz w:val="24"/>
          <w:szCs w:val="24"/>
        </w:rPr>
        <w:t>Dz.Urz.UE.L</w:t>
      </w:r>
      <w:proofErr w:type="spellEnd"/>
      <w:r w:rsidRPr="009A38AC">
        <w:rPr>
          <w:rFonts w:cs="Calibri"/>
          <w:color w:val="000000" w:themeColor="text1"/>
          <w:sz w:val="24"/>
          <w:szCs w:val="24"/>
        </w:rPr>
        <w:t xml:space="preserve"> nr 119, str. 1) (dalej: „RODO”) w związku z zawarciem Umowy Głównej. </w:t>
      </w:r>
    </w:p>
    <w:p w14:paraId="11E09319" w14:textId="0A7A0555" w:rsidR="00F5135C" w:rsidRPr="009A38AC" w:rsidRDefault="00F5135C" w:rsidP="00E70E36">
      <w:pPr>
        <w:pStyle w:val="Akapitzlist"/>
        <w:numPr>
          <w:ilvl w:val="0"/>
          <w:numId w:val="3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9A38AC">
        <w:rPr>
          <w:rFonts w:cs="Calibri"/>
          <w:color w:val="000000" w:themeColor="text1"/>
          <w:sz w:val="24"/>
          <w:szCs w:val="24"/>
        </w:rPr>
        <w:t>Administrator oświadcza, że jest administratorem danych osobowych w rozumieniu art. 4 pkt 7 RODO.</w:t>
      </w:r>
    </w:p>
    <w:p w14:paraId="6F77D2D0" w14:textId="701AA024" w:rsidR="00F5135C" w:rsidRPr="009A38AC" w:rsidRDefault="00F5135C" w:rsidP="00E70E36">
      <w:pPr>
        <w:pStyle w:val="Akapitzlist"/>
        <w:numPr>
          <w:ilvl w:val="0"/>
          <w:numId w:val="3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9A38AC">
        <w:rPr>
          <w:rFonts w:cs="Calibri"/>
          <w:color w:val="000000" w:themeColor="text1"/>
          <w:sz w:val="24"/>
          <w:szCs w:val="24"/>
        </w:rPr>
        <w:t xml:space="preserve">Podmiot przetwarzający oświadcza, że jest podmiotem przetwarzającym w rozumieniu art. 4 pkt 8 RODO. </w:t>
      </w:r>
    </w:p>
    <w:p w14:paraId="62DF6BC3" w14:textId="383DDC39" w:rsidR="00F5135C" w:rsidRPr="009A38AC" w:rsidRDefault="00F5135C" w:rsidP="00E70E36">
      <w:pPr>
        <w:pStyle w:val="Akapitzlist"/>
        <w:numPr>
          <w:ilvl w:val="0"/>
          <w:numId w:val="3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9A38AC">
        <w:rPr>
          <w:rFonts w:cs="Calibri"/>
          <w:color w:val="000000" w:themeColor="text1"/>
          <w:sz w:val="24"/>
          <w:szCs w:val="24"/>
        </w:rPr>
        <w:t>Podmiot przetwarzający oświadcza, że zapewnia wystarczające gwarancje wdrożenia odpowiednich środków technicznych i organizacyjnych by przetwarzanie spełniało wymogi RODO i</w:t>
      </w:r>
      <w:r w:rsidRPr="009A38AC">
        <w:rPr>
          <w:rFonts w:cs="Calibri"/>
          <w:color w:val="000000" w:themeColor="text1"/>
          <w:sz w:val="24"/>
          <w:szCs w:val="24"/>
          <w:lang w:val="pl-PL"/>
        </w:rPr>
        <w:t> </w:t>
      </w:r>
      <w:r w:rsidRPr="009A38AC">
        <w:rPr>
          <w:rFonts w:cs="Calibri"/>
          <w:color w:val="000000" w:themeColor="text1"/>
          <w:sz w:val="24"/>
          <w:szCs w:val="24"/>
        </w:rPr>
        <w:t>chroniło prawa osób, których dane dotyczą.</w:t>
      </w:r>
    </w:p>
    <w:p w14:paraId="70B41A39" w14:textId="28DA7D6D" w:rsidR="00461B7A" w:rsidRPr="00532E65" w:rsidRDefault="00F5135C" w:rsidP="00532E65">
      <w:pPr>
        <w:pStyle w:val="Akapitzlist"/>
        <w:numPr>
          <w:ilvl w:val="0"/>
          <w:numId w:val="3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9A38AC">
        <w:rPr>
          <w:rFonts w:cs="Calibri"/>
          <w:color w:val="000000" w:themeColor="text1"/>
          <w:sz w:val="24"/>
          <w:szCs w:val="24"/>
        </w:rPr>
        <w:t>Podmiot przetwarzający oświadcza, że posiada zasoby infrastrukturalne, doświadczenie, wiedzę oraz wykwalifikowany personel w zakresie umożliwiającym należyte wykonanie Umowy, w zgodzie z powszechnie obowiązującymi przepisami prawa.</w:t>
      </w:r>
    </w:p>
    <w:p w14:paraId="38665237" w14:textId="615ABA90" w:rsidR="00870BD6" w:rsidRPr="00870BD6" w:rsidRDefault="00870BD6" w:rsidP="00870BD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870BD6">
        <w:rPr>
          <w:rFonts w:ascii="Calibri" w:hAnsi="Calibri" w:cs="Calibri"/>
          <w:b/>
          <w:bCs/>
          <w:sz w:val="24"/>
          <w:szCs w:val="24"/>
        </w:rPr>
        <w:t>§ 2</w:t>
      </w:r>
    </w:p>
    <w:p w14:paraId="486CC92B" w14:textId="77777777" w:rsidR="00870BD6" w:rsidRPr="00870BD6" w:rsidRDefault="00870BD6" w:rsidP="00870BD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870BD6">
        <w:rPr>
          <w:rFonts w:ascii="Calibri" w:hAnsi="Calibri" w:cs="Calibri"/>
          <w:b/>
          <w:bCs/>
          <w:sz w:val="24"/>
          <w:szCs w:val="24"/>
        </w:rPr>
        <w:t>Przedmiot i czas trwania przetwarzania</w:t>
      </w:r>
    </w:p>
    <w:p w14:paraId="106E5183" w14:textId="4D8A556A" w:rsidR="00870BD6" w:rsidRPr="00870BD6" w:rsidRDefault="00870BD6" w:rsidP="00E70E36">
      <w:pPr>
        <w:pStyle w:val="Akapitzlist"/>
        <w:numPr>
          <w:ilvl w:val="0"/>
          <w:numId w:val="33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870BD6">
        <w:rPr>
          <w:rFonts w:cs="Calibri"/>
          <w:sz w:val="24"/>
          <w:szCs w:val="24"/>
        </w:rPr>
        <w:t>Na podstawie art. 28 ust. 3 RODO Administrator powierza Podmiotowi przetwarzającemu dane osobowe wskazane w § 3 ust. 6 i 7 Umowy powierzenia, a Podmiot przetwarzający zobowiązuje się do ich przetwarzania zgodnego z powszechnie obowiązującymi przepisami prawa dotyczącymi ochrony danych osobowych, w szczególności przepisami RODO i ustawą z dnia 10 maja 2018 r. o ochronie danych osobowych (Dz.U. z 2019 r. poz. 1781) (dalej: „Ustawa o ochronie danych osobowych”) i Umową powierzenia.</w:t>
      </w:r>
    </w:p>
    <w:p w14:paraId="7339CEBA" w14:textId="06CF052B" w:rsidR="00870BD6" w:rsidRPr="008C6AD4" w:rsidRDefault="00870BD6" w:rsidP="00E70E36">
      <w:pPr>
        <w:pStyle w:val="Akapitzlist"/>
        <w:numPr>
          <w:ilvl w:val="0"/>
          <w:numId w:val="33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 xml:space="preserve">Umowa powierzenia została zawarta na czas obowiązywania Umowy Głównej oraz wykonania wszystkich zobowiązań, wynikających z Umowy powierzenia. </w:t>
      </w:r>
      <w:r w:rsidR="00D260AC" w:rsidRPr="008C6AD4">
        <w:rPr>
          <w:rFonts w:cs="Calibri"/>
          <w:color w:val="000000" w:themeColor="text1"/>
          <w:sz w:val="24"/>
          <w:szCs w:val="24"/>
          <w:lang w:val="pl-PL"/>
        </w:rPr>
        <w:t>Podmiot przetwarzający będzie przetwarzał dane osobowe wyłącznie przez czas niezbędny do realizacji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492F5F">
        <w:rPr>
          <w:rFonts w:cs="Calibri"/>
          <w:color w:val="000000" w:themeColor="text1"/>
          <w:sz w:val="24"/>
          <w:szCs w:val="24"/>
          <w:lang w:val="pl-PL"/>
        </w:rPr>
        <w:t xml:space="preserve">sukcesywnego </w:t>
      </w:r>
      <w:r w:rsidR="00D260AC" w:rsidRPr="008C6AD4">
        <w:rPr>
          <w:rFonts w:cs="Calibri"/>
          <w:color w:val="000000" w:themeColor="text1"/>
          <w:sz w:val="24"/>
          <w:szCs w:val="24"/>
          <w:lang w:val="pl-PL"/>
        </w:rPr>
        <w:t>Zamówienia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492F5F">
        <w:rPr>
          <w:rFonts w:cs="Calibri"/>
          <w:color w:val="000000" w:themeColor="text1"/>
          <w:sz w:val="24"/>
          <w:szCs w:val="24"/>
          <w:lang w:val="pl-PL"/>
        </w:rPr>
        <w:t xml:space="preserve">jednostkowego 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>zawierającego dane osobowe</w:t>
      </w:r>
      <w:r w:rsidR="009679E9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9679E9" w:rsidRPr="00862279">
        <w:rPr>
          <w:rFonts w:cs="Calibri"/>
          <w:color w:val="2E74B5" w:themeColor="accent1" w:themeShade="BF"/>
          <w:sz w:val="24"/>
          <w:szCs w:val="24"/>
          <w:lang w:val="pl-PL"/>
        </w:rPr>
        <w:t>(personalizacja dyplomów)</w:t>
      </w:r>
      <w:r w:rsidR="00D40386" w:rsidRPr="00862279">
        <w:rPr>
          <w:rFonts w:cs="Calibri"/>
          <w:color w:val="2E74B5" w:themeColor="accent1" w:themeShade="BF"/>
          <w:sz w:val="24"/>
          <w:szCs w:val="24"/>
          <w:lang w:val="pl-PL"/>
        </w:rPr>
        <w:t>,</w:t>
      </w:r>
      <w:r w:rsidR="00D260AC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 </w:t>
      </w:r>
      <w:r w:rsidR="00D260AC" w:rsidRPr="008C6AD4">
        <w:rPr>
          <w:rFonts w:cs="Calibri"/>
          <w:color w:val="000000" w:themeColor="text1"/>
          <w:sz w:val="24"/>
          <w:szCs w:val="24"/>
          <w:lang w:val="pl-PL"/>
        </w:rPr>
        <w:t xml:space="preserve">nie dłużej jednak niż do dnia zakończenia realizacji tego Zamówienia. </w:t>
      </w:r>
    </w:p>
    <w:p w14:paraId="0BBCA1FF" w14:textId="2678417D" w:rsidR="00870BD6" w:rsidRPr="00870BD6" w:rsidRDefault="00870BD6" w:rsidP="00E70E36">
      <w:pPr>
        <w:pStyle w:val="Akapitzlist"/>
        <w:numPr>
          <w:ilvl w:val="0"/>
          <w:numId w:val="33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870BD6">
        <w:rPr>
          <w:rFonts w:cs="Calibri"/>
          <w:sz w:val="24"/>
          <w:szCs w:val="24"/>
        </w:rPr>
        <w:t xml:space="preserve">Umowa powierzenia wygasa z chwilą wygaśnięcia Umowy Głównej niezależnie od przyczyny. </w:t>
      </w:r>
    </w:p>
    <w:p w14:paraId="122F5780" w14:textId="3039E339" w:rsidR="00870BD6" w:rsidRPr="008C6AD4" w:rsidRDefault="00D260AC" w:rsidP="00E70E36">
      <w:pPr>
        <w:pStyle w:val="Akapitzlist"/>
        <w:numPr>
          <w:ilvl w:val="0"/>
          <w:numId w:val="33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  <w:lang w:val="pl-PL"/>
        </w:rPr>
        <w:t>Po zakończeniu realizacji każdego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492F5F">
        <w:rPr>
          <w:rFonts w:cs="Calibri"/>
          <w:color w:val="000000" w:themeColor="text1"/>
          <w:sz w:val="24"/>
          <w:szCs w:val="24"/>
          <w:lang w:val="pl-PL"/>
        </w:rPr>
        <w:t>sukcesywnego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Pr="008C6AD4">
        <w:rPr>
          <w:rFonts w:cs="Calibri"/>
          <w:color w:val="000000" w:themeColor="text1"/>
          <w:sz w:val="24"/>
          <w:szCs w:val="24"/>
          <w:lang w:val="pl-PL"/>
        </w:rPr>
        <w:t>Zamówienia</w:t>
      </w:r>
      <w:r w:rsidR="00492F5F">
        <w:rPr>
          <w:rFonts w:cs="Calibri"/>
          <w:color w:val="000000" w:themeColor="text1"/>
          <w:sz w:val="24"/>
          <w:szCs w:val="24"/>
          <w:lang w:val="pl-PL"/>
        </w:rPr>
        <w:t xml:space="preserve"> jednostkowego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zawierającego dane osobowe</w:t>
      </w:r>
      <w:r w:rsidR="00E2204C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870BD6" w:rsidRPr="008C6AD4">
        <w:rPr>
          <w:rFonts w:cs="Calibri"/>
          <w:color w:val="000000" w:themeColor="text1"/>
          <w:sz w:val="24"/>
          <w:szCs w:val="24"/>
        </w:rPr>
        <w:t>Podmiot przetwarzający jest obowiązany w zależności od decyzji Administratora:</w:t>
      </w:r>
    </w:p>
    <w:p w14:paraId="36FC0D88" w14:textId="753A925C" w:rsidR="00870BD6" w:rsidRPr="008C6AD4" w:rsidRDefault="00870BD6" w:rsidP="00E70E36">
      <w:pPr>
        <w:pStyle w:val="Akapitzlist"/>
        <w:numPr>
          <w:ilvl w:val="0"/>
          <w:numId w:val="34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zwrócić Administratorowi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wszelkie dane osobowe</w:t>
      </w:r>
      <w:r w:rsidRPr="008C6AD4">
        <w:rPr>
          <w:rFonts w:cs="Calibri"/>
          <w:color w:val="000000" w:themeColor="text1"/>
          <w:sz w:val="24"/>
          <w:szCs w:val="24"/>
        </w:rPr>
        <w:t xml:space="preserve"> w terminie 3 dni od dnia</w:t>
      </w:r>
      <w:r w:rsidR="00E2204C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zakończenia realizacji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492F5F" w:rsidRPr="00492F5F">
        <w:rPr>
          <w:rFonts w:cs="Calibri"/>
          <w:color w:val="000000" w:themeColor="text1"/>
          <w:sz w:val="24"/>
          <w:szCs w:val="24"/>
          <w:lang w:val="pl-PL"/>
        </w:rPr>
        <w:t xml:space="preserve">sukcesywnego Zamówienia jednostkowego 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zawierającego dane osobowe. </w:t>
      </w:r>
      <w:r w:rsidRPr="008C6AD4">
        <w:rPr>
          <w:rFonts w:cs="Calibri"/>
          <w:color w:val="000000" w:themeColor="text1"/>
          <w:sz w:val="24"/>
          <w:szCs w:val="24"/>
        </w:rPr>
        <w:t xml:space="preserve">Zwrot danych odbywa się w trybie uzgodnionym przez Strony. Po zwróceniu danych Podmiot przetwarzający </w:t>
      </w:r>
      <w:r w:rsidRPr="00870BD6">
        <w:rPr>
          <w:rFonts w:cs="Calibri"/>
          <w:sz w:val="24"/>
          <w:szCs w:val="24"/>
        </w:rPr>
        <w:t xml:space="preserve">zobligowany jest do niezwłocznego usunięcia powierzonych danych osobowych z systemów informatycznych oraz wszelkich nośników, w sposób uniemożliwiający ich odczytanie oraz w terminie 3 dni roboczych od dnia zwrotu danych osobowych złożyć Administratorowi pisemne oświadczenie, potwierdzające trwałe usunięcie wszystkich powierzonych mu danych osobowych. Na żądanie Administratora, Podmiot przetwarzający ma obowiązek przedstawić w terminie 14 dni roboczych pisemny protokół potwierdzający usunięcie danych osobowych. W terminie zwrotu danych osobowych Podmiot przetwarzający </w:t>
      </w:r>
      <w:r w:rsidRPr="00870BD6">
        <w:rPr>
          <w:rFonts w:cs="Calibri"/>
          <w:sz w:val="24"/>
          <w:szCs w:val="24"/>
        </w:rPr>
        <w:lastRenderedPageBreak/>
        <w:t xml:space="preserve">obowiązany jest przekazać Administratorowi </w:t>
      </w:r>
      <w:r w:rsidRPr="008C6AD4">
        <w:rPr>
          <w:rFonts w:cs="Calibri"/>
          <w:color w:val="000000" w:themeColor="text1"/>
          <w:sz w:val="24"/>
          <w:szCs w:val="24"/>
        </w:rPr>
        <w:t xml:space="preserve">wszystkie kopie zapasowe powierzonych danych osobowych, </w:t>
      </w:r>
    </w:p>
    <w:p w14:paraId="4082B41F" w14:textId="3E7764A6" w:rsidR="00870BD6" w:rsidRPr="00870BD6" w:rsidRDefault="00870BD6" w:rsidP="00E70E36">
      <w:pPr>
        <w:pStyle w:val="Akapitzlist"/>
        <w:numPr>
          <w:ilvl w:val="0"/>
          <w:numId w:val="34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trwale usunąć dane osobowe będące przedmiotem Umowy powierzenia oraz w terminie 7 dni roboczych</w:t>
      </w:r>
      <w:r w:rsidR="00E2204C" w:rsidRPr="008C6AD4">
        <w:rPr>
          <w:color w:val="000000" w:themeColor="text1"/>
        </w:rPr>
        <w:t xml:space="preserve"> </w:t>
      </w:r>
      <w:r w:rsidR="00E2204C" w:rsidRPr="008C6AD4">
        <w:rPr>
          <w:rFonts w:cs="Calibri"/>
          <w:color w:val="000000" w:themeColor="text1"/>
          <w:sz w:val="24"/>
          <w:szCs w:val="24"/>
        </w:rPr>
        <w:t>od dnia zakończenia realizacji</w:t>
      </w:r>
      <w:r w:rsidR="005949FB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każdego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492F5F" w:rsidRPr="00492F5F">
        <w:rPr>
          <w:rFonts w:cs="Calibri"/>
          <w:color w:val="000000" w:themeColor="text1"/>
          <w:sz w:val="24"/>
          <w:szCs w:val="24"/>
          <w:lang w:val="pl-PL"/>
        </w:rPr>
        <w:t xml:space="preserve">sukcesywnego Zamówienia jednostkowego 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 xml:space="preserve">zawierającego dane osobowe </w:t>
      </w:r>
      <w:r w:rsidRPr="008C6AD4">
        <w:rPr>
          <w:rFonts w:cs="Calibri"/>
          <w:color w:val="000000" w:themeColor="text1"/>
          <w:sz w:val="24"/>
          <w:szCs w:val="24"/>
        </w:rPr>
        <w:t>złożyć Administratorowi pisemne oświadczenie, potwierdzające trwałe usunięcie wszystkich powierzonych mu danych osobowych. Na żądanie Administratora, Podmiot przetwarzający ma obowiązek przedstawić w terminie 14 dni roboczych pisemny protokół potwierdzający usunięcie danych osobowych. Jeżeli usunięcie danych osobowych z przyczyn technicznych nie jest możliwe z chwilą</w:t>
      </w:r>
      <w:r w:rsidR="006A3F8D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zakończenia realizacji każdego</w:t>
      </w:r>
      <w:r w:rsidR="00492F5F" w:rsidRPr="00492F5F">
        <w:t xml:space="preserve"> </w:t>
      </w:r>
      <w:r w:rsidR="00492F5F" w:rsidRPr="00492F5F">
        <w:rPr>
          <w:rFonts w:cs="Calibri"/>
          <w:color w:val="000000" w:themeColor="text1"/>
          <w:sz w:val="24"/>
          <w:szCs w:val="24"/>
          <w:lang w:val="pl-PL"/>
        </w:rPr>
        <w:t>sukcesywnego Zamówienia jednostkowego</w:t>
      </w:r>
      <w:r w:rsidR="00492F5F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D40386" w:rsidRPr="008C6AD4">
        <w:rPr>
          <w:rFonts w:cs="Calibri"/>
          <w:color w:val="000000" w:themeColor="text1"/>
          <w:sz w:val="24"/>
          <w:szCs w:val="24"/>
          <w:lang w:val="pl-PL"/>
        </w:rPr>
        <w:t>zawierającego dane osobowe</w:t>
      </w:r>
      <w:r w:rsidR="006A3F8D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Pr="008C6AD4">
        <w:rPr>
          <w:rFonts w:cs="Calibri"/>
          <w:color w:val="000000" w:themeColor="text1"/>
          <w:sz w:val="24"/>
          <w:szCs w:val="24"/>
        </w:rPr>
        <w:t xml:space="preserve">Podmiot przetwarzający zobowiązany jest przedstawić Administratorowi uzasadnienie przyczyn  </w:t>
      </w:r>
      <w:r w:rsidRPr="00870BD6">
        <w:rPr>
          <w:rFonts w:cs="Calibri"/>
          <w:sz w:val="24"/>
          <w:szCs w:val="24"/>
        </w:rPr>
        <w:t>uniemożliwiających usunięcie danych osobowych i przedstawić planowany termin trwałego usunięcia danych osobowych oraz dostarczyć pisemny protokół, potwierdzający usunięcie danych osobowych w terminie 7 dni roboczych od dnia  usunięcia danych.</w:t>
      </w:r>
    </w:p>
    <w:p w14:paraId="5DDE493F" w14:textId="77777777" w:rsidR="00870BD6" w:rsidRPr="00870BD6" w:rsidRDefault="00870BD6" w:rsidP="00870BD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870BD6">
        <w:rPr>
          <w:rFonts w:ascii="Calibri" w:hAnsi="Calibri" w:cs="Calibri"/>
          <w:b/>
          <w:bCs/>
          <w:sz w:val="24"/>
          <w:szCs w:val="24"/>
        </w:rPr>
        <w:t>§ 3</w:t>
      </w:r>
    </w:p>
    <w:p w14:paraId="33ACF0EC" w14:textId="77777777" w:rsidR="00870BD6" w:rsidRPr="00870BD6" w:rsidRDefault="00870BD6" w:rsidP="00870BD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870BD6">
        <w:rPr>
          <w:rFonts w:ascii="Calibri" w:hAnsi="Calibri" w:cs="Calibri"/>
          <w:b/>
          <w:bCs/>
          <w:sz w:val="24"/>
          <w:szCs w:val="24"/>
        </w:rPr>
        <w:t>Cel, zakres i charakter przetwarzania</w:t>
      </w:r>
    </w:p>
    <w:p w14:paraId="6CB7E4EA" w14:textId="4EF1763E" w:rsidR="00870BD6" w:rsidRPr="008C6AD4" w:rsidRDefault="00870BD6" w:rsidP="00E70E36">
      <w:pPr>
        <w:pStyle w:val="Akapitzlist"/>
        <w:numPr>
          <w:ilvl w:val="0"/>
          <w:numId w:val="35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70BD6">
        <w:rPr>
          <w:rFonts w:cs="Calibri"/>
          <w:sz w:val="24"/>
          <w:szCs w:val="24"/>
        </w:rPr>
        <w:t xml:space="preserve">Podmiot przetwarzający może przetwarzać dane osobowe wyłącznie w zakresie i w celu przewidzianym w Umowie powierzenia oraz zgodnie z udokumentowanymi innymi poleceniami Administratora, przy czym za udokumentowane polecenie Administratora, uważa się polecenia przekazywane przez Administratora drogą elektroniczną na adres e-mail Podmiotu </w:t>
      </w:r>
      <w:r w:rsidRPr="008C6AD4">
        <w:rPr>
          <w:rFonts w:cs="Calibri"/>
          <w:color w:val="000000" w:themeColor="text1"/>
          <w:sz w:val="24"/>
          <w:szCs w:val="24"/>
        </w:rPr>
        <w:t>przetwarzającego</w:t>
      </w:r>
      <w:r w:rsidR="00C52744" w:rsidRPr="008C6AD4">
        <w:rPr>
          <w:rFonts w:cs="Calibri"/>
          <w:color w:val="000000" w:themeColor="text1"/>
          <w:sz w:val="24"/>
          <w:szCs w:val="24"/>
          <w:lang w:val="pl-PL"/>
        </w:rPr>
        <w:t>: ……………….</w:t>
      </w:r>
      <w:r w:rsidRPr="008C6AD4">
        <w:rPr>
          <w:rFonts w:cs="Calibri"/>
          <w:color w:val="000000" w:themeColor="text1"/>
          <w:sz w:val="24"/>
          <w:szCs w:val="24"/>
        </w:rPr>
        <w:t>lub w formie pisemnej na adres korespondencyjny siedziby Podmiotu przetwarzającego, chyba że obowiązek taki nakłada na niego prawo Unii Europejskiej lub prawo państwa członkowskiego, któremu podlega Podmiot przetwarzający. W takim przypadku przed rozpoczęciem przetwarzania, Podmiot przetwarzający informuje Administratora o tym obowiązku prawnym, o ile prawo to nie zabrania udzielania takiej informacji z uwagi na ważny interes publiczny.</w:t>
      </w:r>
    </w:p>
    <w:p w14:paraId="6C2DA2D5" w14:textId="4E812CD2" w:rsidR="00870BD6" w:rsidRPr="008C6AD4" w:rsidRDefault="00870BD6" w:rsidP="00E70E36">
      <w:pPr>
        <w:pStyle w:val="Akapitzlist"/>
        <w:numPr>
          <w:ilvl w:val="0"/>
          <w:numId w:val="35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Podmiot przetwarzający będzie przetwarzał powierzone przez Administratora dane osobowe wyłącznie w celu realizacji Umowy Głównej i w zakresie niezbędnym do</w:t>
      </w:r>
      <w:r w:rsidR="005949FB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Pr="008C6AD4">
        <w:rPr>
          <w:rFonts w:cs="Calibri"/>
          <w:color w:val="000000" w:themeColor="text1"/>
          <w:sz w:val="24"/>
          <w:szCs w:val="24"/>
        </w:rPr>
        <w:t>wykonania</w:t>
      </w:r>
      <w:r w:rsidR="005949FB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każdego</w:t>
      </w:r>
      <w:r w:rsidR="0080783A"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492F5F" w:rsidRPr="00492F5F">
        <w:rPr>
          <w:rFonts w:cs="Calibri"/>
          <w:color w:val="000000" w:themeColor="text1"/>
          <w:sz w:val="24"/>
          <w:szCs w:val="24"/>
          <w:lang w:val="pl-PL"/>
        </w:rPr>
        <w:t xml:space="preserve">sukcesywnego Zamówienia jednostkowego </w:t>
      </w:r>
      <w:r w:rsidR="0080783A" w:rsidRPr="008C6AD4">
        <w:rPr>
          <w:rFonts w:cs="Calibri"/>
          <w:color w:val="000000" w:themeColor="text1"/>
          <w:sz w:val="24"/>
          <w:szCs w:val="24"/>
          <w:lang w:val="pl-PL"/>
        </w:rPr>
        <w:t xml:space="preserve">zawierającego dane osobowe </w:t>
      </w:r>
      <w:r w:rsidRPr="008C6AD4">
        <w:rPr>
          <w:rFonts w:cs="Calibri"/>
          <w:color w:val="000000" w:themeColor="text1"/>
          <w:sz w:val="24"/>
          <w:szCs w:val="24"/>
        </w:rPr>
        <w:t>oraz jedynie w czasie je</w:t>
      </w:r>
      <w:r w:rsidR="005949FB" w:rsidRPr="008C6AD4">
        <w:rPr>
          <w:rFonts w:cs="Calibri"/>
          <w:color w:val="000000" w:themeColor="text1"/>
          <w:sz w:val="24"/>
          <w:szCs w:val="24"/>
          <w:lang w:val="pl-PL"/>
        </w:rPr>
        <w:t>go realizacji</w:t>
      </w:r>
      <w:r w:rsidRPr="008C6AD4">
        <w:rPr>
          <w:rFonts w:cs="Calibri"/>
          <w:color w:val="000000" w:themeColor="text1"/>
          <w:sz w:val="24"/>
          <w:szCs w:val="24"/>
        </w:rPr>
        <w:t>.</w:t>
      </w:r>
    </w:p>
    <w:p w14:paraId="6970F136" w14:textId="77777777" w:rsidR="00870BD6" w:rsidRPr="008C6AD4" w:rsidRDefault="00870BD6" w:rsidP="00E70E36">
      <w:pPr>
        <w:pStyle w:val="Akapitzlist"/>
        <w:numPr>
          <w:ilvl w:val="0"/>
          <w:numId w:val="35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Celem powierzenia przetwarzania danych osobowych, o których mowa w ust. 6 i 7 poniżej jest realizacja Umowy Głównej.</w:t>
      </w:r>
    </w:p>
    <w:p w14:paraId="1D73920D" w14:textId="5E74FA0E" w:rsidR="00870BD6" w:rsidRPr="00862279" w:rsidRDefault="26E39EDF" w:rsidP="00E70E36">
      <w:pPr>
        <w:pStyle w:val="Akapitzlist"/>
        <w:numPr>
          <w:ilvl w:val="0"/>
          <w:numId w:val="35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2E74B5" w:themeColor="accent1" w:themeShade="BF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Charakter powierzonego przetwarzania danych osobowych stanowią następujące operacje lub zestawy operacji wykonywane na danych osobowych przez Podmiot przetwarzający:</w:t>
      </w:r>
      <w:r w:rsidRPr="008C6AD4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Pr="00FE4BA9">
        <w:rPr>
          <w:rFonts w:cs="Calibri"/>
          <w:strike/>
          <w:color w:val="000000" w:themeColor="text1"/>
          <w:sz w:val="24"/>
          <w:szCs w:val="24"/>
        </w:rPr>
        <w:t>pobieranie, utrwalenie, przeglądanie, przechowywanie, przesyłanie, usuwanie</w:t>
      </w:r>
      <w:r w:rsidR="009679E9" w:rsidRPr="009679E9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9679E9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pobieranie, przeglądanie, </w:t>
      </w:r>
      <w:r w:rsidR="00C72607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przesyłanie, przechowywanie, </w:t>
      </w:r>
      <w:r w:rsidR="009679E9" w:rsidRPr="00862279">
        <w:rPr>
          <w:rFonts w:cs="Calibri"/>
          <w:color w:val="2E74B5" w:themeColor="accent1" w:themeShade="BF"/>
          <w:sz w:val="24"/>
          <w:szCs w:val="24"/>
          <w:lang w:val="pl-PL"/>
        </w:rPr>
        <w:t>organizowanie, porządkowanie,</w:t>
      </w:r>
      <w:r w:rsidR="009346CF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 </w:t>
      </w:r>
      <w:r w:rsidR="009679E9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modyfikowanie, utrwalanie, </w:t>
      </w:r>
      <w:r w:rsidR="009346CF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wykorzystywanie, </w:t>
      </w:r>
      <w:r w:rsidR="009679E9" w:rsidRPr="00862279">
        <w:rPr>
          <w:rFonts w:cs="Calibri"/>
          <w:color w:val="2E74B5" w:themeColor="accent1" w:themeShade="BF"/>
          <w:sz w:val="24"/>
          <w:szCs w:val="24"/>
          <w:lang w:val="pl-PL"/>
        </w:rPr>
        <w:t>usuwanie lub niszczenie.</w:t>
      </w:r>
    </w:p>
    <w:p w14:paraId="36B86CEE" w14:textId="77777777" w:rsidR="00870BD6" w:rsidRPr="008C6AD4" w:rsidRDefault="00870BD6" w:rsidP="00E70E36">
      <w:pPr>
        <w:pStyle w:val="Akapitzlist"/>
        <w:numPr>
          <w:ilvl w:val="0"/>
          <w:numId w:val="35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000000" w:themeColor="text1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Przetwarzanie będzie odbywało się w formie papierowej oraz w formie elektronicznej przy wykorzystaniu systemów informatycznych.</w:t>
      </w:r>
    </w:p>
    <w:p w14:paraId="3AB5C45B" w14:textId="103F8EF5" w:rsidR="00870BD6" w:rsidRPr="00FE4BA9" w:rsidRDefault="00870BD6" w:rsidP="00E70E36">
      <w:pPr>
        <w:pStyle w:val="Akapitzlist"/>
        <w:numPr>
          <w:ilvl w:val="0"/>
          <w:numId w:val="35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color w:val="2E74B5" w:themeColor="accent1" w:themeShade="BF"/>
          <w:sz w:val="24"/>
          <w:szCs w:val="24"/>
        </w:rPr>
      </w:pPr>
      <w:r w:rsidRPr="008C6AD4">
        <w:rPr>
          <w:rFonts w:cs="Calibri"/>
          <w:color w:val="000000" w:themeColor="text1"/>
          <w:sz w:val="24"/>
          <w:szCs w:val="24"/>
        </w:rPr>
        <w:t>Zakres przetwarzanych przez Podmiot przetwarzający danych osobowych na podstawie Umowy powierzenia obejmuje następujące rodzaje danych</w:t>
      </w:r>
      <w:r w:rsidR="0080783A" w:rsidRPr="008C6AD4">
        <w:rPr>
          <w:rFonts w:cs="Calibri"/>
          <w:color w:val="000000" w:themeColor="text1"/>
          <w:sz w:val="24"/>
          <w:szCs w:val="24"/>
          <w:lang w:val="pl-PL"/>
        </w:rPr>
        <w:t>: imię</w:t>
      </w:r>
      <w:r w:rsidR="00090BE6" w:rsidRPr="008C6AD4">
        <w:rPr>
          <w:rFonts w:cs="Calibri"/>
          <w:color w:val="000000" w:themeColor="text1"/>
          <w:sz w:val="24"/>
          <w:szCs w:val="24"/>
          <w:lang w:val="pl-PL"/>
        </w:rPr>
        <w:t>/imiona</w:t>
      </w:r>
      <w:r w:rsidR="0080783A" w:rsidRPr="008C6AD4">
        <w:rPr>
          <w:rFonts w:cs="Calibri"/>
          <w:color w:val="000000" w:themeColor="text1"/>
          <w:sz w:val="24"/>
          <w:szCs w:val="24"/>
          <w:lang w:val="pl-PL"/>
        </w:rPr>
        <w:t xml:space="preserve">, nazwisko, datę i miejsce urodzenia – </w:t>
      </w:r>
      <w:r w:rsidR="0080783A" w:rsidRPr="00FE4BA9">
        <w:rPr>
          <w:rFonts w:cs="Calibri"/>
          <w:strike/>
          <w:color w:val="000000" w:themeColor="text1"/>
          <w:sz w:val="24"/>
          <w:szCs w:val="24"/>
          <w:lang w:val="pl-PL"/>
        </w:rPr>
        <w:t>zawarte w personalizowanych dyplomach</w:t>
      </w:r>
      <w:r w:rsidR="00FE4BA9">
        <w:rPr>
          <w:rFonts w:cs="Calibri"/>
          <w:color w:val="000000" w:themeColor="text1"/>
          <w:sz w:val="24"/>
          <w:szCs w:val="24"/>
          <w:lang w:val="pl-PL"/>
        </w:rPr>
        <w:t xml:space="preserve"> </w:t>
      </w:r>
      <w:r w:rsidR="00024D7C" w:rsidRPr="00862279">
        <w:rPr>
          <w:rFonts w:cs="Calibri"/>
          <w:color w:val="2E74B5" w:themeColor="accent1" w:themeShade="BF"/>
          <w:sz w:val="24"/>
          <w:szCs w:val="24"/>
          <w:lang w:val="pl-PL"/>
        </w:rPr>
        <w:t>używane w celu</w:t>
      </w:r>
      <w:r w:rsidR="00FE4BA9" w:rsidRPr="00862279">
        <w:rPr>
          <w:rFonts w:cs="Calibri"/>
          <w:color w:val="2E74B5" w:themeColor="accent1" w:themeShade="BF"/>
          <w:sz w:val="24"/>
          <w:szCs w:val="24"/>
          <w:lang w:val="pl-PL"/>
        </w:rPr>
        <w:t xml:space="preserve"> personalizacji dyplomów.</w:t>
      </w:r>
    </w:p>
    <w:p w14:paraId="26446EA6" w14:textId="599DA82B" w:rsidR="00DD5700" w:rsidRDefault="00870BD6" w:rsidP="00DD5700">
      <w:pPr>
        <w:pStyle w:val="Akapitzlist"/>
        <w:numPr>
          <w:ilvl w:val="0"/>
          <w:numId w:val="35"/>
        </w:numPr>
        <w:rPr>
          <w:rFonts w:cs="Calibri"/>
          <w:color w:val="000000" w:themeColor="text1"/>
          <w:sz w:val="24"/>
          <w:szCs w:val="24"/>
          <w:lang w:val="pl-PL"/>
        </w:rPr>
      </w:pPr>
      <w:r w:rsidRPr="008C6AD4">
        <w:rPr>
          <w:rFonts w:cs="Calibri"/>
          <w:color w:val="000000" w:themeColor="text1"/>
          <w:sz w:val="24"/>
          <w:szCs w:val="24"/>
        </w:rPr>
        <w:t xml:space="preserve">Zakres przetwarzanych przez Podmiot przetwarzający danych osobowych na podstawie Umowy powierzenia obejmuje następujące kategorie osób, których dane dotyczą: </w:t>
      </w:r>
      <w:r w:rsidR="0080783A" w:rsidRPr="008C6AD4">
        <w:rPr>
          <w:rFonts w:cs="Calibri"/>
          <w:color w:val="000000" w:themeColor="text1"/>
          <w:sz w:val="24"/>
          <w:szCs w:val="24"/>
          <w:lang w:val="pl-PL"/>
        </w:rPr>
        <w:t>osoby otrzymujące dyplom doktorski/ habilitacyjny.</w:t>
      </w:r>
    </w:p>
    <w:p w14:paraId="10494E22" w14:textId="77777777" w:rsidR="00862279" w:rsidRPr="00862279" w:rsidRDefault="00862279" w:rsidP="00862279">
      <w:pPr>
        <w:pStyle w:val="Akapitzlist"/>
        <w:ind w:left="360"/>
        <w:rPr>
          <w:rFonts w:cs="Calibri"/>
          <w:color w:val="000000" w:themeColor="text1"/>
          <w:sz w:val="24"/>
          <w:szCs w:val="24"/>
          <w:lang w:val="pl-PL"/>
        </w:rPr>
      </w:pPr>
    </w:p>
    <w:p w14:paraId="13970601" w14:textId="1D49C455" w:rsidR="00E70E36" w:rsidRPr="0080783A" w:rsidRDefault="00E70E36" w:rsidP="00BF3F8F">
      <w:pPr>
        <w:pStyle w:val="Akapitzlist"/>
        <w:tabs>
          <w:tab w:val="left" w:pos="9072"/>
        </w:tabs>
        <w:spacing w:before="120" w:after="120" w:line="24" w:lineRule="atLeast"/>
        <w:ind w:left="360"/>
        <w:jc w:val="center"/>
        <w:rPr>
          <w:rFonts w:cs="Calibri"/>
          <w:b/>
          <w:bCs/>
          <w:sz w:val="24"/>
          <w:szCs w:val="24"/>
        </w:rPr>
      </w:pPr>
      <w:r w:rsidRPr="0080783A">
        <w:rPr>
          <w:rFonts w:cs="Calibri"/>
          <w:b/>
          <w:bCs/>
          <w:sz w:val="24"/>
          <w:szCs w:val="24"/>
        </w:rPr>
        <w:lastRenderedPageBreak/>
        <w:t>§ 4</w:t>
      </w:r>
    </w:p>
    <w:p w14:paraId="23CDFF4D" w14:textId="77777777" w:rsidR="00E70E36" w:rsidRPr="00E70E36" w:rsidRDefault="00E70E36" w:rsidP="00E70E36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E70E36">
        <w:rPr>
          <w:rFonts w:ascii="Calibri" w:hAnsi="Calibri" w:cs="Calibri"/>
          <w:b/>
          <w:bCs/>
          <w:sz w:val="24"/>
          <w:szCs w:val="24"/>
        </w:rPr>
        <w:t>Obowiązki i prawa Administratora</w:t>
      </w:r>
    </w:p>
    <w:p w14:paraId="75D3C2EC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Administrator zobowiązuje się do współdziałania z Podmiotem przetwarzającym w celu wykonywania Umowy powierzenia zgodnie z przepisami o ochronie danych osobowych, w szczególności przepisami RODO.</w:t>
      </w:r>
    </w:p>
    <w:p w14:paraId="15AD70FE" w14:textId="4EABC3D1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 xml:space="preserve">Administrator uprawniony jest do weryfikacji przestrzegania przez Podmiot </w:t>
      </w:r>
      <w:r w:rsidR="004E0173">
        <w:rPr>
          <w:rFonts w:cs="Calibri"/>
          <w:sz w:val="24"/>
          <w:szCs w:val="24"/>
          <w:lang w:val="pl-PL"/>
        </w:rPr>
        <w:t>przetwarzający</w:t>
      </w:r>
      <w:r w:rsidRPr="00E70E36">
        <w:rPr>
          <w:rFonts w:cs="Calibri"/>
          <w:sz w:val="24"/>
          <w:szCs w:val="24"/>
        </w:rPr>
        <w:t xml:space="preserve"> zasad przetwarzania danych osobowych, wynikających z przepisów RODO oraz Umowy powierzenia poprzez prawo żądania udzielenia wszelkich informacji dotyczących powierzonych danych osobowych.</w:t>
      </w:r>
    </w:p>
    <w:p w14:paraId="5E63FADE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Administrator jest uprawniony do przeprowadzenia kontroli przestrzegania przez Podmiot przetwarzający przepisów o ochronie danych osobowych, w tym przepisów RODO oraz postanowień Umowy powierzenia.</w:t>
      </w:r>
    </w:p>
    <w:p w14:paraId="764989B7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Administrator może przeprowadzać kontrole osobiście lub za pośrednictwem upoważnionych audytorów.</w:t>
      </w:r>
    </w:p>
    <w:p w14:paraId="2D649C04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Podmiot przetwarzający jest zobowiązany do współdziałania z Administratorem w celu przeprowadzenia kontroli, w szczególności udostępnić Administratorowi wszelkie informacje dotyczące powierzonych danych osobowych oraz umożliwić Administratorowi lub audytorowi upoważnionemu przez Administratora przeprowadzenie audytów, w tym inspekcji.</w:t>
      </w:r>
    </w:p>
    <w:p w14:paraId="243B6665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Termin przeprowadzenia kontroli, o której mowa w ust. 2 powyżej, zostanie ustalony z Podmiotem przetwarzającym, jednakże kontrola nie może odbyć się później niż w terminie 5 dni roboczych od dnia przekazania Podmiotowi przetwarzającemu pisemnej informacji o zamiarze przeprowadzenia przez Administratora kontroli.</w:t>
      </w:r>
    </w:p>
    <w:p w14:paraId="220AF890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Podmiot przetwarzający na każdy pisemny wniosek Administratora zobowiązany jest do udzielenia pisemnej informacji dotyczącej przetwarzania powierzonych mu danych osobowych w terminie 5 dni roboczych od dnia otrzymania wniosku od Administratora.</w:t>
      </w:r>
    </w:p>
    <w:p w14:paraId="1219D9BA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Podczas kontroli Administrator może żądać udzielenia pisemnej lub ustnej informacji przez reprezentantów Podmiotu przetwarzającego lub osoby przez niego zatrudnione, jak również dostępu do pomieszczeń i urządzeń przeznaczonych do przetwarzania danych osobowych.</w:t>
      </w:r>
    </w:p>
    <w:p w14:paraId="62F5EA44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 xml:space="preserve">Po przeprowadzonej kontroli Administrator lub upoważniony przedstawiciel Administratora sporządza protokół pokontrolny, który podpisują przedstawiciele obu Stron. </w:t>
      </w:r>
    </w:p>
    <w:p w14:paraId="654F55D5" w14:textId="77777777" w:rsidR="00E70E36" w:rsidRDefault="00E70E36" w:rsidP="00E70E36">
      <w:pPr>
        <w:pStyle w:val="Akapitzlist"/>
        <w:numPr>
          <w:ilvl w:val="0"/>
          <w:numId w:val="3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Podmiot przetwarzający zobowiązuje się w terminie uzgodnionym z Administratorem:</w:t>
      </w:r>
    </w:p>
    <w:p w14:paraId="7FBDF57D" w14:textId="77777777" w:rsidR="00E70E36" w:rsidRDefault="00E70E36" w:rsidP="00E70E36">
      <w:pPr>
        <w:pStyle w:val="Akapitzlist"/>
        <w:numPr>
          <w:ilvl w:val="0"/>
          <w:numId w:val="37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dostosować do zaleceń pokontrolnych co do sposobu przetwarzania powierzonych danych osobowych zawartych w protokole,</w:t>
      </w:r>
    </w:p>
    <w:p w14:paraId="6F0D0E95" w14:textId="2C7781DE" w:rsidR="00870BD6" w:rsidRPr="00E70E36" w:rsidRDefault="00E70E36" w:rsidP="00E70E36">
      <w:pPr>
        <w:pStyle w:val="Akapitzlist"/>
        <w:numPr>
          <w:ilvl w:val="0"/>
          <w:numId w:val="37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E70E36">
        <w:rPr>
          <w:rFonts w:cs="Calibri"/>
          <w:sz w:val="24"/>
          <w:szCs w:val="24"/>
        </w:rPr>
        <w:t>usunąć uchybienia stwierdzone podczas kontroli przez Administratora.</w:t>
      </w:r>
    </w:p>
    <w:p w14:paraId="1CF96B47" w14:textId="77777777" w:rsidR="00F86FD1" w:rsidRPr="00F86FD1" w:rsidRDefault="00F86FD1" w:rsidP="00F86FD1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F86FD1">
        <w:rPr>
          <w:rFonts w:ascii="Calibri" w:hAnsi="Calibri" w:cs="Calibri"/>
          <w:b/>
          <w:bCs/>
          <w:sz w:val="24"/>
          <w:szCs w:val="24"/>
        </w:rPr>
        <w:t>§ 5</w:t>
      </w:r>
    </w:p>
    <w:p w14:paraId="279552D1" w14:textId="77777777" w:rsidR="00F86FD1" w:rsidRPr="00F86FD1" w:rsidRDefault="00F86FD1" w:rsidP="00F86FD1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F86FD1">
        <w:rPr>
          <w:rFonts w:ascii="Calibri" w:hAnsi="Calibri" w:cs="Calibri"/>
          <w:b/>
          <w:bCs/>
          <w:sz w:val="24"/>
          <w:szCs w:val="24"/>
        </w:rPr>
        <w:t>Obowiązki i prawa Podmiotu przetwarzającego</w:t>
      </w:r>
    </w:p>
    <w:p w14:paraId="78288BFE" w14:textId="77777777" w:rsidR="00F86FD1" w:rsidRDefault="00F86FD1" w:rsidP="00F86FD1">
      <w:pPr>
        <w:pStyle w:val="Akapitzlist"/>
        <w:numPr>
          <w:ilvl w:val="0"/>
          <w:numId w:val="3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 xml:space="preserve">Podmiot przetwarzający zobowiązuje się: </w:t>
      </w:r>
    </w:p>
    <w:p w14:paraId="4E22C15A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do przestrzegania przepisów RODO oraz innych powszechnie obowiązujących przepisów prawa dotyczących ochrony danych osobowych oraz do ich wdrożenia przed rozpoczęciem przetwarzania powierzonych danych osobowych, a następnie stosowania ich przez cały okres obowiązywania Umowy powierzenia,</w:t>
      </w:r>
    </w:p>
    <w:p w14:paraId="7C0E10A2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przetwarzać powierzone mu dane osobowe zgodnie z powszechnie obowiązującymi przepisami prawa o ochronie danych osobowych, w szczególności przepisami RODO oraz zgodnie z Umową powierzenia,</w:t>
      </w:r>
    </w:p>
    <w:p w14:paraId="1C3C663D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lastRenderedPageBreak/>
        <w:t>do zachowania w tajemnicy danych osobowych otrzymanych od Administratora i od współpracujących z nim osób, oraz danych osobowych, uzyskanych w związku z realizacją Umowy Głównej w jakikolwiek inny sposób, zamierzony czy przypadkowy, w formie ustnej, pisemnej lub elektronicznej,</w:t>
      </w:r>
    </w:p>
    <w:p w14:paraId="2CAE1A06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zapewnić, by każda osoba fizyczna działająca z upoważnienia Podmiotu przetwarzającego, która ma dostęp do danych osobowych przetwarzanych w związku z realizacją Umowy Głównej przetwarzała je wyłącznie na polecenie Administratora w celach i w zakresie przewidzianym w Umowie powierzenia,</w:t>
      </w:r>
    </w:p>
    <w:p w14:paraId="01EDF6FA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dopuścić do przetwarzania danych osobowych wyłącznie osoby posiadające upoważnienie nadane przez Podmiot przetwarzający oraz zapewnić, aby osoby upoważnione do przetwarzania danych osobowych zobowiązały się do zachowania nieograniczonej w czasie tajemnicy, a także prowadzić ewidencję osób upoważnionych do przetwarzania danych osobowych. Zobowiązanie do zachowania w tajemnicy, o którym mowa w zdaniu poprzedzającym obejmuje wszelkie informacje i dokumenty, ujawnione osobie upoważnionej przez Podmiot przetwarzający, Administratora bądź uzyskane w inny sposób w związku z realizacją Umowy powierzenia lub Umowy Głównej. Obowiązek zachowania w tajemnicy obowiązuje również po zakończeniu realizacji Umowy powierzenia oraz ustaniu zatrudnienia u Podmiotu przetwarzającego. W tym celu Podmiot przetwarzający dopuści do przetwarzania wyłącznie osoby, które podpisały zobowiązanie do zachowania w tajemnicy danych osobowych oraz sposobów ich zabezpieczenia,</w:t>
      </w:r>
    </w:p>
    <w:p w14:paraId="175A974B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stosować odpowiednie środki techniczne i organizacyjne wymagane na podstawie art. 32 RODO, aby zapewnić stopień bezpieczeństwa odpowiadający ryzyku naruszenia praw lub wolności osób, których dane dotyczą,</w:t>
      </w:r>
    </w:p>
    <w:p w14:paraId="35912DC7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przestrzegać warunków korzystania z usług innego Podmiotu przetwarzającego, o których mowa w art. 28 ust. 2 i 4 RODO z zastrzeżeniem § 7 poniżej,</w:t>
      </w:r>
    </w:p>
    <w:p w14:paraId="11019DC2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pomagać Administratorowi poprzez stosowanie odpowiednich środków technicznych i organizacyjnych wywiązać się z obowiązku odpowiadania na żądania osoby, której dane dotyczą, w zakresie wykonywania jej praw określonych w rozdziale III biorąc pod uwagę charakter przetwarzania,</w:t>
      </w:r>
    </w:p>
    <w:p w14:paraId="73BA6B8F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pomagać Administratorowi wywiązać się z obowiązków określonych w art. 32–36 RODO, uwzględniając charakter przetwarzania oraz dostępne mu informacje,</w:t>
      </w:r>
    </w:p>
    <w:p w14:paraId="1EB7BCF1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udostępnić Administratorowi wszelkie informacje niezbędne do wykazania spełnienia obowiązków wynikających z RODO oraz umożliwić Administratorowi lub audytorowi upoważnionemu przez Administratora przeprowadzanie audytów, w tym inspekcji i przyczyniać się do nich,</w:t>
      </w:r>
    </w:p>
    <w:p w14:paraId="7981CFFA" w14:textId="0372F388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 xml:space="preserve">informować Administratora niezwłocznie, nie później niż w terminie 3 dni od dnia powzięcia wiadomości o wszczęciu postępowania, w szczególności administracyjnego lub sądowego, dotyczącego przetwarzania powierzonych danych osobowych przez Podmiot </w:t>
      </w:r>
      <w:r w:rsidR="009C750E">
        <w:rPr>
          <w:rFonts w:cs="Calibri"/>
          <w:sz w:val="24"/>
          <w:szCs w:val="24"/>
          <w:lang w:val="pl-PL"/>
        </w:rPr>
        <w:t>przetwarzający</w:t>
      </w:r>
      <w:r w:rsidRPr="00F86FD1">
        <w:rPr>
          <w:rFonts w:cs="Calibri"/>
          <w:sz w:val="24"/>
          <w:szCs w:val="24"/>
        </w:rPr>
        <w:t xml:space="preserve">, o jakiejkolwiek decyzji administracyjnej lub orzeczeniu dotyczącym przetwarzania powierzonych danych osobowych skierowanym do Podmiotu </w:t>
      </w:r>
      <w:r w:rsidR="004E0173" w:rsidRPr="00F86FD1">
        <w:rPr>
          <w:rFonts w:cs="Calibri"/>
          <w:sz w:val="24"/>
          <w:szCs w:val="24"/>
        </w:rPr>
        <w:t>przetwarzającego</w:t>
      </w:r>
      <w:r w:rsidRPr="00F86FD1">
        <w:rPr>
          <w:rFonts w:cs="Calibri"/>
          <w:sz w:val="24"/>
          <w:szCs w:val="24"/>
        </w:rPr>
        <w:t xml:space="preserve">, a także o wszelkich kontrolach i inspekcjach dotyczących przetwarzania powierzonych danych osobowych przez Podmiot </w:t>
      </w:r>
      <w:r w:rsidR="004E0173" w:rsidRPr="00F86FD1">
        <w:rPr>
          <w:rFonts w:cs="Calibri"/>
          <w:sz w:val="24"/>
          <w:szCs w:val="24"/>
        </w:rPr>
        <w:t>przetwarzający</w:t>
      </w:r>
      <w:r w:rsidRPr="00F86FD1">
        <w:rPr>
          <w:rFonts w:cs="Calibri"/>
          <w:sz w:val="24"/>
          <w:szCs w:val="24"/>
        </w:rPr>
        <w:t>, w szczególności prowadzonych przez organ nadzorczy. W przypadku kontroli organu nadzorczego Administrator ma prawo do:</w:t>
      </w:r>
    </w:p>
    <w:p w14:paraId="64643649" w14:textId="77777777" w:rsidR="00F86FD1" w:rsidRDefault="00F86FD1" w:rsidP="00F86FD1">
      <w:pPr>
        <w:pStyle w:val="Akapitzlist"/>
        <w:numPr>
          <w:ilvl w:val="0"/>
          <w:numId w:val="40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uczestniczenia w kontroli organu nadzorczego w zakresie dopuszczalnym przez powszechnie obowiązujące przepisy prawa,</w:t>
      </w:r>
    </w:p>
    <w:p w14:paraId="27D17F3B" w14:textId="77777777" w:rsidR="00F86FD1" w:rsidRDefault="00F86FD1" w:rsidP="00F86FD1">
      <w:pPr>
        <w:pStyle w:val="Akapitzlist"/>
        <w:numPr>
          <w:ilvl w:val="0"/>
          <w:numId w:val="40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wnoszenia uwag do treści sprawozdania pokontrolnego przed jego zaakceptowaniem przez Podmiot przetwarzający,</w:t>
      </w:r>
    </w:p>
    <w:p w14:paraId="4B86817A" w14:textId="77777777" w:rsidR="00F86FD1" w:rsidRDefault="00F86FD1" w:rsidP="00F86FD1">
      <w:pPr>
        <w:pStyle w:val="Akapitzlist"/>
        <w:numPr>
          <w:ilvl w:val="0"/>
          <w:numId w:val="40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lastRenderedPageBreak/>
        <w:t>wnoszenia uwag do treści odpowiedzi na pismo organu nadzorczego dotyczącego chociażby pośrednio przetwarzania powierzonych przez Administratora danych osobowych,</w:t>
      </w:r>
    </w:p>
    <w:p w14:paraId="68F0A469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w przypadku stwierdzenia naruszenia ochrony danych osobowych:</w:t>
      </w:r>
    </w:p>
    <w:p w14:paraId="29A7A74A" w14:textId="0BF761CD" w:rsidR="00F86FD1" w:rsidRDefault="00F86FD1" w:rsidP="00F86FD1">
      <w:pPr>
        <w:pStyle w:val="Akapitzlist"/>
        <w:numPr>
          <w:ilvl w:val="0"/>
          <w:numId w:val="4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 xml:space="preserve">przekazać Administratorowi na adres mailowy: </w:t>
      </w:r>
      <w:r w:rsidR="00C52744">
        <w:rPr>
          <w:rFonts w:cs="Calibri"/>
          <w:sz w:val="24"/>
          <w:szCs w:val="24"/>
          <w:lang w:val="pl-PL"/>
        </w:rPr>
        <w:t>………</w:t>
      </w:r>
      <w:r w:rsidRPr="00F86FD1">
        <w:rPr>
          <w:rFonts w:cs="Calibri"/>
          <w:sz w:val="24"/>
          <w:szCs w:val="24"/>
        </w:rPr>
        <w:t>….. niezwłocznie, nie później niż w ciągu 24 godzin od powzięcia wiadomości o naruszeniu, informacje dotyczące naruszenia ochrony danych, w tym informacje, o których mowa w art. 33 ust. 3 RODO,</w:t>
      </w:r>
    </w:p>
    <w:p w14:paraId="2D25710E" w14:textId="13E0F95C" w:rsidR="00F86FD1" w:rsidRDefault="00F86FD1" w:rsidP="00F86FD1">
      <w:pPr>
        <w:pStyle w:val="Akapitzlist"/>
        <w:numPr>
          <w:ilvl w:val="0"/>
          <w:numId w:val="4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przeprowadzić wstępną analizę ryzyka naruszenia praw i wolności osób, których dane dotyczą i przekazać wyniki tej analizy Administratorowi na adres mailowy: …</w:t>
      </w:r>
      <w:r w:rsidR="00C52744">
        <w:rPr>
          <w:rFonts w:cs="Calibri"/>
          <w:sz w:val="24"/>
          <w:szCs w:val="24"/>
          <w:lang w:val="pl-PL"/>
        </w:rPr>
        <w:t>…………..</w:t>
      </w:r>
      <w:r w:rsidRPr="00F86FD1">
        <w:rPr>
          <w:rFonts w:cs="Calibri"/>
          <w:sz w:val="24"/>
          <w:szCs w:val="24"/>
        </w:rPr>
        <w:t>. niezwłocznie, nie później niż w ciągu 36 godzin od wykrycia zdarzenia stanowiącego naruszenie ochrony danych osobowych,</w:t>
      </w:r>
    </w:p>
    <w:p w14:paraId="4A72A560" w14:textId="77777777" w:rsidR="00F86FD1" w:rsidRDefault="00F86FD1" w:rsidP="00F86FD1">
      <w:pPr>
        <w:pStyle w:val="Akapitzlist"/>
        <w:numPr>
          <w:ilvl w:val="0"/>
          <w:numId w:val="4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przekazać Administratorowi – na jego żądanie wszystkie informacje niezbędne do zawiadomienia osoby, której dane dotyczą zgodnie z art. 34 ust. 2 RODO w ciągu 24 godzin od wykrycia zdarzenia stanowiącego naruszenie ochrony danych osobowych,</w:t>
      </w:r>
    </w:p>
    <w:p w14:paraId="12F24951" w14:textId="6677DFA2" w:rsidR="00F86FD1" w:rsidRDefault="00F86FD1" w:rsidP="00F86FD1">
      <w:pPr>
        <w:pStyle w:val="Akapitzlist"/>
        <w:numPr>
          <w:ilvl w:val="0"/>
          <w:numId w:val="4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>podejmować bez zbędnej zwłoki wszelkie działania mające na celu ograniczenie</w:t>
      </w:r>
      <w:r w:rsidR="00727DD8">
        <w:rPr>
          <w:rFonts w:cs="Calibri"/>
          <w:sz w:val="24"/>
          <w:szCs w:val="24"/>
          <w:lang w:val="pl-PL"/>
        </w:rPr>
        <w:t xml:space="preserve"> </w:t>
      </w:r>
      <w:r w:rsidRPr="12E31F99">
        <w:rPr>
          <w:rFonts w:cs="Calibri"/>
          <w:sz w:val="24"/>
          <w:szCs w:val="24"/>
        </w:rPr>
        <w:t>i naprawienie negatywnych skutków naruszenia ochrony danych osobowych do czasu otrzymania od Administratora instrukcji postępowania w związku z naruszeniem ochrony danych osobowych,</w:t>
      </w:r>
    </w:p>
    <w:p w14:paraId="016C0F4C" w14:textId="77777777" w:rsidR="00F86FD1" w:rsidRDefault="00F86FD1" w:rsidP="00F86FD1">
      <w:pPr>
        <w:pStyle w:val="Akapitzlist"/>
        <w:numPr>
          <w:ilvl w:val="0"/>
          <w:numId w:val="41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dokumentować wszelkie naruszenia ochrony danych osobowych powierzonych mu przez Administratora, w tym okoliczności naruszenia ochrony danych, jego skutki oraz podjęte działania zaradcze i udostępniać tę dokumentację na żądanie Administratora,</w:t>
      </w:r>
    </w:p>
    <w:p w14:paraId="244183F8" w14:textId="1C5256F8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w przypadku otrzymania żądania na podstawie art. 15-22 RODO od osoby, której dane dotyczą, przekazać je Administratorowi na adres mailowy: …</w:t>
      </w:r>
      <w:r w:rsidR="00C52744">
        <w:rPr>
          <w:rFonts w:cs="Calibri"/>
          <w:sz w:val="24"/>
          <w:szCs w:val="24"/>
          <w:lang w:val="pl-PL"/>
        </w:rPr>
        <w:t>……</w:t>
      </w:r>
      <w:r w:rsidRPr="00F86FD1">
        <w:rPr>
          <w:rFonts w:cs="Calibri"/>
          <w:sz w:val="24"/>
          <w:szCs w:val="24"/>
        </w:rPr>
        <w:t>.. niezwłocznie, nie później niż w ciągu 72 godzin od otrzymania żądania wraz ze wszystkimi innymi informacjami, które mogą pomóc Administratorowi w ocenie możliwości spełnienia żądania, a także weryfikacji tożsamości osoby składającej żądanie,</w:t>
      </w:r>
    </w:p>
    <w:p w14:paraId="69BC473B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prowadzić rejestr kategorii czynności przetwarzania, dokonywanych w imieniu Administratora zgodnie z art. 30 ust. 2 RODO oraz udostępniać na żądanie Administratora prowadzony rejestr kategorii czynności przetwarzania danych w formie elektronicznej, z wyłączeniem informacji stanowiących tajemnicę przedsiębiorstwa Podmiotu przetwarzającego,</w:t>
      </w:r>
    </w:p>
    <w:p w14:paraId="69F850BB" w14:textId="77777777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wyznaczyć inspektora ochrony danych w przypadkach, o których mowa w art. 37 ust. 1 RODO (o ile wymagane). W przypadku wyznaczenia inspektora ochrony danych Podmiot przetwarzający zobowiązuje się powiadomić o tym fakcie Administratora, wskazując dane kontaktowe inspektora,</w:t>
      </w:r>
    </w:p>
    <w:p w14:paraId="68A1A23C" w14:textId="3DAFB80A" w:rsidR="00F86FD1" w:rsidRDefault="00F86FD1" w:rsidP="00F86FD1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>współpracować z Administratorem i organem nadzorczym w zakresie wykonywanych na podstawie Umowy powierzenia zadań,</w:t>
      </w:r>
    </w:p>
    <w:p w14:paraId="378B10E7" w14:textId="6F9C74CD" w:rsidR="00F86FD1" w:rsidRPr="00194002" w:rsidRDefault="00F86FD1" w:rsidP="12E31F99">
      <w:pPr>
        <w:pStyle w:val="Akapitzlist"/>
        <w:numPr>
          <w:ilvl w:val="0"/>
          <w:numId w:val="39"/>
        </w:numPr>
        <w:tabs>
          <w:tab w:val="left" w:pos="9072"/>
        </w:tabs>
        <w:spacing w:before="120" w:after="120" w:line="24" w:lineRule="atLeast"/>
        <w:jc w:val="both"/>
        <w:rPr>
          <w:rFonts w:asciiTheme="minorHAnsi" w:eastAsiaTheme="minorEastAsia" w:hAnsiTheme="minorHAnsi" w:cstheme="minorBidi"/>
          <w:sz w:val="24"/>
          <w:szCs w:val="24"/>
          <w:lang w:val="pl-PL"/>
        </w:rPr>
      </w:pPr>
      <w:r w:rsidRPr="12E31F99">
        <w:rPr>
          <w:rFonts w:cs="Calibri"/>
          <w:sz w:val="24"/>
          <w:szCs w:val="24"/>
        </w:rPr>
        <w:t>nie przekazywać danych osobowych do państw trzecich (tj. poza terytorium EOG), chyba, że uzyska w tym zakresie odrębną uprzednią zgodę Administratora, wyrażoną w formie pisemnej pod rygorem bezskuteczności, a taki transfer danych będzie odbywać się w zgodzie z właściwymi przepisami RODO.</w:t>
      </w:r>
      <w:r w:rsidR="034C0964" w:rsidRPr="12E31F99">
        <w:rPr>
          <w:rFonts w:cs="Calibri"/>
          <w:sz w:val="24"/>
          <w:szCs w:val="24"/>
        </w:rPr>
        <w:t xml:space="preserve"> </w:t>
      </w:r>
      <w:r w:rsidR="034C0964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>Wymóg udzielenia zgody</w:t>
      </w:r>
      <w:r w:rsidR="508AF7E8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 </w:t>
      </w:r>
      <w:r w:rsidR="034C0964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nie znajduje zastosowania, gdy obowiązek przekazania danych wynika z prawa Unii Europejskiej lub prawo państwa członkowskiego, któremu podlega Podmiot </w:t>
      </w:r>
      <w:r w:rsidR="002C1E91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="034C0964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rzetwarzający. W tym przypadku przed rozpoczęciem przetwarzania Podmiot </w:t>
      </w:r>
      <w:r w:rsidR="002C1E91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="034C0964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rzetwarzający zobowiązuje się poinformować Administratora o tym obowiązku prawnym, o ile prawo Unii Europejskiej lub prawo państwa członkowskiego któremu podlega Podmiot </w:t>
      </w:r>
      <w:r w:rsidR="006463CC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="034C0964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>rzetwarzający nie zabrania udzielania takiej informacji z uwagi na ważny interes public</w:t>
      </w:r>
      <w:r w:rsidR="61BEAFDB" w:rsidRPr="00194002">
        <w:rPr>
          <w:rFonts w:asciiTheme="minorHAnsi" w:eastAsiaTheme="minorEastAsia" w:hAnsiTheme="minorHAnsi" w:cstheme="minorBidi"/>
          <w:sz w:val="24"/>
          <w:szCs w:val="24"/>
          <w:lang w:val="pl-PL"/>
        </w:rPr>
        <w:t>zny</w:t>
      </w:r>
    </w:p>
    <w:p w14:paraId="31C61304" w14:textId="77777777" w:rsidR="00F86FD1" w:rsidRDefault="00F86FD1" w:rsidP="00F86FD1">
      <w:pPr>
        <w:pStyle w:val="Akapitzlist"/>
        <w:numPr>
          <w:ilvl w:val="0"/>
          <w:numId w:val="3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lastRenderedPageBreak/>
        <w:t>Podmiot przetwarzający jest zobowiązany do niezwłocznego informowania Administratora jeśli zdaniem Podmiotu przetwarzającego wydane mu polecenie stanowi naruszenie przepisów o ochronie danych osobowych, w tym przepisów RODO.</w:t>
      </w:r>
    </w:p>
    <w:p w14:paraId="7B115B3A" w14:textId="3FB4C9FE" w:rsidR="00870BD6" w:rsidRDefault="00F86FD1" w:rsidP="00F86FD1">
      <w:pPr>
        <w:pStyle w:val="Akapitzlist"/>
        <w:numPr>
          <w:ilvl w:val="0"/>
          <w:numId w:val="3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W przypadku naruszenia ochrony danych osobowych, które dotyczy danych przetwarzanych przez Administratora Podmiot przetwarzający wspomaga Administratora w sposób określony w ust. 1 pkt 12) powyżej, jeżeli Podmiot przetwarzający jest w posiadaniu informacji niezbędnych do realizacji przez Administratora wymogów określonych w art. 33 ust. 1 i 3 RODO i 34 ust. 1 i 3 RODO.</w:t>
      </w:r>
    </w:p>
    <w:p w14:paraId="15B5E3E0" w14:textId="77777777" w:rsidR="00532E65" w:rsidRPr="00F86FD1" w:rsidRDefault="00532E65" w:rsidP="00532E65">
      <w:pPr>
        <w:pStyle w:val="Akapitzlist"/>
        <w:tabs>
          <w:tab w:val="left" w:pos="9072"/>
        </w:tabs>
        <w:spacing w:before="120" w:after="120" w:line="24" w:lineRule="atLeast"/>
        <w:ind w:left="360"/>
        <w:jc w:val="both"/>
        <w:rPr>
          <w:rFonts w:cs="Calibri"/>
          <w:sz w:val="24"/>
          <w:szCs w:val="24"/>
        </w:rPr>
      </w:pPr>
    </w:p>
    <w:p w14:paraId="0C403F14" w14:textId="77777777" w:rsidR="00F86FD1" w:rsidRPr="00F86FD1" w:rsidRDefault="00F86FD1" w:rsidP="00F86FD1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F86FD1">
        <w:rPr>
          <w:rFonts w:ascii="Calibri" w:hAnsi="Calibri" w:cs="Calibri"/>
          <w:b/>
          <w:bCs/>
          <w:sz w:val="24"/>
          <w:szCs w:val="24"/>
        </w:rPr>
        <w:t>§ 6</w:t>
      </w:r>
    </w:p>
    <w:p w14:paraId="17C09BBD" w14:textId="77777777" w:rsidR="00F86FD1" w:rsidRPr="00F86FD1" w:rsidRDefault="00F86FD1" w:rsidP="00F86FD1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F86FD1">
        <w:rPr>
          <w:rFonts w:ascii="Calibri" w:hAnsi="Calibri" w:cs="Calibri"/>
          <w:b/>
          <w:bCs/>
          <w:sz w:val="24"/>
          <w:szCs w:val="24"/>
        </w:rPr>
        <w:t>Współpraca Stron</w:t>
      </w:r>
    </w:p>
    <w:p w14:paraId="4EFD96C9" w14:textId="77777777" w:rsidR="00F86FD1" w:rsidRDefault="00F86FD1" w:rsidP="00F86FD1">
      <w:pPr>
        <w:pStyle w:val="Akapitzlist"/>
        <w:numPr>
          <w:ilvl w:val="0"/>
          <w:numId w:val="4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 xml:space="preserve">Strony zgodnie ustalają, że podczas realizacji Umowy powierzenia będą ze sobą ściśle współpracować, informując się wzajemnie o wszystkich okolicznościach mających lub mogących mieć wpływ na wykonanie Umowy powierzenia. </w:t>
      </w:r>
    </w:p>
    <w:p w14:paraId="1B83F2EF" w14:textId="2C9547A9" w:rsidR="00F86FD1" w:rsidRDefault="00F86FD1" w:rsidP="00F86FD1">
      <w:pPr>
        <w:pStyle w:val="Akapitzlist"/>
        <w:numPr>
          <w:ilvl w:val="0"/>
          <w:numId w:val="4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 xml:space="preserve">Administrator powołał Inspektora Ochrony Danych, z którym można się kontaktować poprzez adres e-mail: </w:t>
      </w:r>
      <w:r w:rsidR="2BB70E6F" w:rsidRPr="12E31F99">
        <w:rPr>
          <w:rFonts w:cs="Calibri"/>
          <w:sz w:val="24"/>
          <w:szCs w:val="24"/>
          <w:lang w:val="pl-PL"/>
        </w:rPr>
        <w:t>iod@uni.opole.pl</w:t>
      </w:r>
    </w:p>
    <w:p w14:paraId="4A9E0236" w14:textId="70DC62B9" w:rsidR="00F86FD1" w:rsidRDefault="00F86FD1" w:rsidP="00F86FD1">
      <w:pPr>
        <w:pStyle w:val="Akapitzlist"/>
        <w:numPr>
          <w:ilvl w:val="0"/>
          <w:numId w:val="4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 xml:space="preserve">Kontakt z Podmiotem </w:t>
      </w:r>
      <w:r w:rsidR="005949FB" w:rsidRPr="00F86FD1">
        <w:rPr>
          <w:rFonts w:cs="Calibri"/>
          <w:sz w:val="24"/>
          <w:szCs w:val="24"/>
        </w:rPr>
        <w:t>przetwarzającym</w:t>
      </w:r>
      <w:r w:rsidRPr="00F86FD1">
        <w:rPr>
          <w:rFonts w:cs="Calibri"/>
          <w:sz w:val="24"/>
          <w:szCs w:val="24"/>
        </w:rPr>
        <w:t xml:space="preserve"> w sprawach ochrony danych osobowych jest możliwy poprzez adres e-mail: </w:t>
      </w:r>
      <w:r w:rsidR="005949FB">
        <w:rPr>
          <w:rFonts w:cs="Calibri"/>
          <w:sz w:val="24"/>
          <w:szCs w:val="24"/>
          <w:lang w:val="pl-PL"/>
        </w:rPr>
        <w:t>……………………………………………</w:t>
      </w:r>
    </w:p>
    <w:p w14:paraId="01EC33EB" w14:textId="49EE00B5" w:rsidR="00E70E36" w:rsidRPr="00F86FD1" w:rsidRDefault="00F86FD1" w:rsidP="00F86FD1">
      <w:pPr>
        <w:pStyle w:val="Akapitzlist"/>
        <w:numPr>
          <w:ilvl w:val="0"/>
          <w:numId w:val="42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F86FD1">
        <w:rPr>
          <w:rFonts w:cs="Calibri"/>
          <w:sz w:val="24"/>
          <w:szCs w:val="24"/>
        </w:rPr>
        <w:t>Wszelkie oświadczenia lub zawiadomienia mające związek z Umową powierzenia mogą być składane za pośrednictwem poczty elektronicznej, chyba że Umowa powierzenia lub bezwzględnie obowiązujące przepisy prawa wymagają formy pisemnej pod rygorem bezskuteczności lub nieważności.</w:t>
      </w:r>
    </w:p>
    <w:p w14:paraId="75F5C691" w14:textId="77777777" w:rsidR="0027687F" w:rsidRPr="0027687F" w:rsidRDefault="0027687F" w:rsidP="0027687F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27687F">
        <w:rPr>
          <w:rFonts w:ascii="Calibri" w:hAnsi="Calibri" w:cs="Calibri"/>
          <w:b/>
          <w:bCs/>
          <w:sz w:val="24"/>
          <w:szCs w:val="24"/>
        </w:rPr>
        <w:t>§ 7</w:t>
      </w:r>
    </w:p>
    <w:p w14:paraId="70CFAFC5" w14:textId="77777777" w:rsidR="0027687F" w:rsidRPr="0027687F" w:rsidRDefault="0027687F" w:rsidP="0027687F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proofErr w:type="spellStart"/>
      <w:r w:rsidRPr="0027687F">
        <w:rPr>
          <w:rFonts w:ascii="Calibri" w:hAnsi="Calibri" w:cs="Calibri"/>
          <w:b/>
          <w:bCs/>
          <w:sz w:val="24"/>
          <w:szCs w:val="24"/>
        </w:rPr>
        <w:t>Podpowierzenie</w:t>
      </w:r>
      <w:proofErr w:type="spellEnd"/>
      <w:r w:rsidRPr="0027687F">
        <w:rPr>
          <w:rFonts w:ascii="Calibri" w:hAnsi="Calibri" w:cs="Calibri"/>
          <w:b/>
          <w:bCs/>
          <w:sz w:val="24"/>
          <w:szCs w:val="24"/>
        </w:rPr>
        <w:t xml:space="preserve"> danych osobowych</w:t>
      </w:r>
    </w:p>
    <w:p w14:paraId="2040C287" w14:textId="4B789285" w:rsidR="1398CC74" w:rsidRPr="005949FB" w:rsidRDefault="09D7CD75" w:rsidP="12E31F99">
      <w:pPr>
        <w:pStyle w:val="Akapitzlist"/>
        <w:numPr>
          <w:ilvl w:val="0"/>
          <w:numId w:val="2"/>
        </w:numPr>
        <w:spacing w:after="0" w:line="257" w:lineRule="auto"/>
        <w:ind w:left="284"/>
        <w:jc w:val="both"/>
        <w:rPr>
          <w:rFonts w:asciiTheme="minorHAnsi" w:eastAsiaTheme="minorEastAsia" w:hAnsiTheme="minorHAnsi" w:cstheme="minorBidi"/>
          <w:sz w:val="24"/>
          <w:szCs w:val="24"/>
          <w:lang w:val="pl-PL"/>
        </w:rPr>
      </w:pPr>
      <w:r w:rsidRPr="12E31F99">
        <w:rPr>
          <w:rFonts w:ascii="Bookman Old Style" w:eastAsia="Bookman Old Style" w:hAnsi="Bookman Old Style" w:cs="Bookman Old Style"/>
          <w:sz w:val="18"/>
          <w:szCs w:val="18"/>
          <w:lang w:val="pl-PL"/>
        </w:rPr>
        <w:t xml:space="preserve"> </w:t>
      </w:r>
      <w:r w:rsidR="1398CC74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Zgodnie z art. 28 pkt 2 RODO, Podmiot </w:t>
      </w:r>
      <w:r w:rsidR="00583398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="1398CC74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rzetwarzający nie korzysta z usług innego podmiotu przetwarzającego</w:t>
      </w:r>
      <w:r w:rsidR="39129460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 </w:t>
      </w:r>
      <w:r w:rsidR="1398CC74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bez uprzedniej szczegółowej lub ogólnej pisemnej zgody Administratora.</w:t>
      </w:r>
    </w:p>
    <w:p w14:paraId="18B385CE" w14:textId="57CC636D" w:rsidR="1398CC74" w:rsidRPr="005949FB" w:rsidRDefault="1398CC74" w:rsidP="12E31F99">
      <w:pPr>
        <w:pStyle w:val="Akapitzlist"/>
        <w:numPr>
          <w:ilvl w:val="0"/>
          <w:numId w:val="2"/>
        </w:numPr>
        <w:spacing w:after="0" w:line="257" w:lineRule="auto"/>
        <w:ind w:left="284"/>
        <w:jc w:val="both"/>
        <w:rPr>
          <w:rFonts w:asciiTheme="minorHAnsi" w:eastAsiaTheme="minorEastAsia" w:hAnsiTheme="minorHAnsi" w:cstheme="minorBidi"/>
          <w:sz w:val="24"/>
          <w:szCs w:val="24"/>
          <w:lang w:val="pl-PL"/>
        </w:rPr>
      </w:pP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W chwili zawarcia Umowy powierzenia, Administrator wyraża szczegółową zgodę na korzystanie przez Podmiot </w:t>
      </w:r>
      <w:proofErr w:type="spellStart"/>
      <w:r w:rsidR="00FB74E8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="12B6C74F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rzetwarzajacy</w:t>
      </w:r>
      <w:proofErr w:type="spellEnd"/>
      <w:r w:rsidR="12B6C74F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 z usług innych podmiotów przetwarzających. </w:t>
      </w:r>
    </w:p>
    <w:p w14:paraId="09C5A040" w14:textId="7DE5E9F7" w:rsidR="6E555A20" w:rsidRPr="005949FB" w:rsidRDefault="6E555A20" w:rsidP="12E31F99">
      <w:pPr>
        <w:pStyle w:val="Akapitzlist"/>
        <w:numPr>
          <w:ilvl w:val="0"/>
          <w:numId w:val="2"/>
        </w:numPr>
        <w:spacing w:after="0" w:line="257" w:lineRule="auto"/>
        <w:ind w:left="284"/>
        <w:jc w:val="both"/>
        <w:rPr>
          <w:rFonts w:asciiTheme="minorHAnsi" w:eastAsiaTheme="minorEastAsia" w:hAnsiTheme="minorHAnsi" w:cstheme="minorBidi"/>
          <w:sz w:val="24"/>
          <w:szCs w:val="24"/>
          <w:lang w:val="pl-PL"/>
        </w:rPr>
      </w:pP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Podmiot </w:t>
      </w:r>
      <w:r w:rsidR="00FB74E8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rzetwarzający ma obowiązek ewidencjonować </w:t>
      </w:r>
      <w:proofErr w:type="spellStart"/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podpowierzenia</w:t>
      </w:r>
      <w:proofErr w:type="spellEnd"/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 przetwarzania danych osobowych o których stanowi punkt powyższy, w załączniku do niniejszej Umowy powierzenia.</w:t>
      </w:r>
    </w:p>
    <w:p w14:paraId="416AB268" w14:textId="40230FA5" w:rsidR="6E555A20" w:rsidRPr="005949FB" w:rsidRDefault="6E555A20" w:rsidP="12E31F99">
      <w:pPr>
        <w:pStyle w:val="Akapitzlist"/>
        <w:numPr>
          <w:ilvl w:val="0"/>
          <w:numId w:val="2"/>
        </w:numPr>
        <w:spacing w:after="0" w:line="257" w:lineRule="auto"/>
        <w:ind w:left="284"/>
        <w:jc w:val="both"/>
        <w:rPr>
          <w:rFonts w:asciiTheme="minorHAnsi" w:eastAsiaTheme="minorEastAsia" w:hAnsiTheme="minorHAnsi" w:cstheme="minorBidi"/>
          <w:sz w:val="24"/>
          <w:szCs w:val="24"/>
          <w:lang w:val="pl-PL"/>
        </w:rPr>
      </w:pP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Jeżeli Podmiot </w:t>
      </w:r>
      <w:r w:rsidR="005A715B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rzetwarzający korzysta z usług innego podmiotu przetwarzającego do wykonania konkretnych czynności przetwarzania danych osobowych w imieniu Administratora, wówczas Podmiot </w:t>
      </w:r>
      <w:r w:rsidR="00A30D85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rzetwarzający jest zobowiązany do posiadania z tym podmiotem przetwarzającym zawartej umowy, zobowiązującej do przestrzegania przyjętych środków i obowiązków ochrony danych osobowych, spoczywających na Podmiocie </w:t>
      </w:r>
      <w:r w:rsidR="009C750E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rzetwarzającym i ustanowionych w niniejszej Umowie powierzenia.</w:t>
      </w:r>
    </w:p>
    <w:p w14:paraId="22590486" w14:textId="4D078E43" w:rsidR="6E555A20" w:rsidRDefault="6E555A20" w:rsidP="12E31F99">
      <w:pPr>
        <w:pStyle w:val="Akapitzlist"/>
        <w:numPr>
          <w:ilvl w:val="0"/>
          <w:numId w:val="2"/>
        </w:numPr>
        <w:spacing w:after="0" w:line="257" w:lineRule="auto"/>
        <w:ind w:left="284"/>
        <w:jc w:val="both"/>
        <w:rPr>
          <w:rFonts w:asciiTheme="minorHAnsi" w:eastAsiaTheme="minorEastAsia" w:hAnsiTheme="minorHAnsi" w:cstheme="minorBidi"/>
          <w:sz w:val="24"/>
          <w:szCs w:val="24"/>
          <w:lang w:val="pl-PL"/>
        </w:rPr>
      </w:pP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Jeżeli podmiot przetwarzający z którego usług korzysta Podmiot </w:t>
      </w:r>
      <w:r w:rsidR="00263B01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 xml:space="preserve">rzetwarzający nie wywiąże się ze spoczywających na nim obowiązków ochrony danych, pełna odpowiedzialność wobec Administratora za wypełnienie obowiązków tego innego podmiotu przetwarzającego spoczywa na Podmiocie </w:t>
      </w:r>
      <w:r w:rsidR="009C750E"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p</w:t>
      </w:r>
      <w:r w:rsidRPr="005949FB">
        <w:rPr>
          <w:rFonts w:asciiTheme="minorHAnsi" w:eastAsiaTheme="minorEastAsia" w:hAnsiTheme="minorHAnsi" w:cstheme="minorBidi"/>
          <w:sz w:val="24"/>
          <w:szCs w:val="24"/>
          <w:lang w:val="pl-PL"/>
        </w:rPr>
        <w:t>rzetwarzającym, zgodnie z art. 28 pkt 4 RODO.</w:t>
      </w:r>
    </w:p>
    <w:p w14:paraId="35E982DF" w14:textId="0A3268A9" w:rsidR="00BF3F8F" w:rsidRDefault="00BF3F8F" w:rsidP="00BF3F8F">
      <w:pPr>
        <w:spacing w:line="257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4AE5C042" w14:textId="6B0D8BE6" w:rsidR="00BF3F8F" w:rsidRDefault="00BF3F8F" w:rsidP="00BF3F8F">
      <w:pPr>
        <w:spacing w:line="257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630F9E8B" w14:textId="2F7E96E9" w:rsidR="00BF3F8F" w:rsidRDefault="00BF3F8F" w:rsidP="00BF3F8F">
      <w:pPr>
        <w:spacing w:line="257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2670354C" w14:textId="77777777" w:rsidR="00AE2943" w:rsidRPr="00BF3F8F" w:rsidRDefault="00AE2943" w:rsidP="00BF3F8F">
      <w:pPr>
        <w:spacing w:line="257" w:lineRule="auto"/>
        <w:jc w:val="both"/>
        <w:rPr>
          <w:rFonts w:asciiTheme="minorHAnsi" w:eastAsiaTheme="minorEastAsia" w:hAnsiTheme="minorHAnsi" w:cstheme="minorBidi"/>
          <w:sz w:val="24"/>
          <w:szCs w:val="24"/>
        </w:rPr>
      </w:pPr>
    </w:p>
    <w:p w14:paraId="5696BC09" w14:textId="77777777" w:rsidR="00AA3E47" w:rsidRPr="00AA3E47" w:rsidRDefault="00AA3E47" w:rsidP="00AA3E47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AA3E47">
        <w:rPr>
          <w:rFonts w:ascii="Calibri" w:hAnsi="Calibri" w:cs="Calibri"/>
          <w:b/>
          <w:bCs/>
          <w:sz w:val="24"/>
          <w:szCs w:val="24"/>
        </w:rPr>
        <w:lastRenderedPageBreak/>
        <w:t>§ 8</w:t>
      </w:r>
    </w:p>
    <w:p w14:paraId="6FB89C7A" w14:textId="77777777" w:rsidR="00AA3E47" w:rsidRPr="00AA3E47" w:rsidRDefault="00AA3E47" w:rsidP="00AA3E47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AA3E47">
        <w:rPr>
          <w:rFonts w:ascii="Calibri" w:hAnsi="Calibri" w:cs="Calibri"/>
          <w:b/>
          <w:bCs/>
          <w:sz w:val="24"/>
          <w:szCs w:val="24"/>
        </w:rPr>
        <w:t>Rozwiązanie Umowy powierzenia</w:t>
      </w:r>
    </w:p>
    <w:p w14:paraId="739EA344" w14:textId="77777777" w:rsidR="00AA3E47" w:rsidRDefault="00AA3E47" w:rsidP="00AA3E47">
      <w:pPr>
        <w:pStyle w:val="Akapitzlist"/>
        <w:numPr>
          <w:ilvl w:val="0"/>
          <w:numId w:val="4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W przypadku gdy Podmiot przetwarzający narusza swoje obowiązki wynikające z Umowy, Administrator może polecić mu, by zaprzestał przetwarzania danych osobowych do czasu, gdy Podmiot przetwarzający zapewni zgodność przetwarzania powierzonych danych osobowych z przepisami RODO lub z Umową.</w:t>
      </w:r>
    </w:p>
    <w:p w14:paraId="606C276C" w14:textId="77777777" w:rsidR="00AA3E47" w:rsidRDefault="00AA3E47" w:rsidP="00AA3E47">
      <w:pPr>
        <w:pStyle w:val="Akapitzlist"/>
        <w:numPr>
          <w:ilvl w:val="0"/>
          <w:numId w:val="4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Podmiot przetwarzający niezwłocznie zawiadamia Administratora, jeżeli z jakiegokolwiek powodu nie jest w stanie zastosować się do postanowień Umowy.</w:t>
      </w:r>
    </w:p>
    <w:p w14:paraId="2951A165" w14:textId="71145B48" w:rsidR="00AA3E47" w:rsidRDefault="00AA3E47" w:rsidP="00AA3E47">
      <w:pPr>
        <w:pStyle w:val="Akapitzlist"/>
        <w:numPr>
          <w:ilvl w:val="0"/>
          <w:numId w:val="4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 xml:space="preserve">Administrator uprawniony jest do wypowiedzenia Umowy powierzenia ze skutkiem natychmiastowym w przypadku naruszenia przez Podmiot przetwarzający lub </w:t>
      </w:r>
      <w:r w:rsidR="385E0770" w:rsidRPr="12E31F99">
        <w:rPr>
          <w:rFonts w:cs="Calibri"/>
          <w:sz w:val="24"/>
          <w:szCs w:val="24"/>
        </w:rPr>
        <w:t>podmiot p</w:t>
      </w:r>
      <w:r w:rsidR="009C750E">
        <w:rPr>
          <w:rFonts w:cs="Calibri"/>
          <w:sz w:val="24"/>
          <w:szCs w:val="24"/>
          <w:lang w:val="pl-PL"/>
        </w:rPr>
        <w:t>rzetwarzający z usług którego korzysta Podmiot przetwarzający,</w:t>
      </w:r>
      <w:r w:rsidR="385E0770" w:rsidRPr="12E31F99">
        <w:rPr>
          <w:rFonts w:cs="Calibri"/>
          <w:sz w:val="24"/>
          <w:szCs w:val="24"/>
        </w:rPr>
        <w:t xml:space="preserve"> </w:t>
      </w:r>
      <w:r w:rsidRPr="12E31F99">
        <w:rPr>
          <w:rFonts w:cs="Calibri"/>
          <w:sz w:val="24"/>
          <w:szCs w:val="24"/>
        </w:rPr>
        <w:t xml:space="preserve"> przepisów o ochronie danych osobowych, w tym RODO, innych obowiązujących przepisów prawa lub Umowy powierzenia, a w szczególności gdy:</w:t>
      </w:r>
    </w:p>
    <w:p w14:paraId="1DFA8125" w14:textId="77777777" w:rsidR="00AA3E47" w:rsidRDefault="00AA3E47" w:rsidP="00AA3E47">
      <w:pPr>
        <w:pStyle w:val="Akapitzlist"/>
        <w:numPr>
          <w:ilvl w:val="0"/>
          <w:numId w:val="47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Podmiot przetwarzający wykorzystuje dane osobowe w celu i w zakresie niezgodnym z Umową powierzenia,</w:t>
      </w:r>
    </w:p>
    <w:p w14:paraId="190B1C01" w14:textId="1E8A56F4" w:rsidR="00AA3E47" w:rsidRPr="00194002" w:rsidRDefault="00194002" w:rsidP="00194002">
      <w:pPr>
        <w:pStyle w:val="Akapitzlist"/>
        <w:numPr>
          <w:ilvl w:val="0"/>
          <w:numId w:val="47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194002">
        <w:rPr>
          <w:rFonts w:cs="Calibri"/>
          <w:sz w:val="24"/>
          <w:szCs w:val="24"/>
        </w:rPr>
        <w:t xml:space="preserve">Podmiot przetwarzający </w:t>
      </w:r>
      <w:proofErr w:type="spellStart"/>
      <w:r w:rsidRPr="00194002">
        <w:rPr>
          <w:rFonts w:cs="Calibri"/>
          <w:sz w:val="24"/>
          <w:szCs w:val="24"/>
        </w:rPr>
        <w:t>podpowierzył</w:t>
      </w:r>
      <w:proofErr w:type="spellEnd"/>
      <w:r w:rsidRPr="00194002">
        <w:rPr>
          <w:rFonts w:cs="Calibri"/>
          <w:sz w:val="24"/>
          <w:szCs w:val="24"/>
        </w:rPr>
        <w:t xml:space="preserve"> przetwarzanie danych osobowych podmiotowi trzeciemu bez zgody lub pomimo sprzeciwu Administratora, zostanie wszczęte postępowanie sądowe lub administracyjne przeciw Administratorowi bądź Podmiotowi przetwarzającemu w związku z naruszeniem ochrony danych osobowych, których przetwarzanie powierzono na podstawie Umowy powierzenia,</w:t>
      </w:r>
    </w:p>
    <w:p w14:paraId="61ED5DB5" w14:textId="425D13A9" w:rsidR="00AA3E47" w:rsidRDefault="00AA3E47" w:rsidP="00AA3E47">
      <w:pPr>
        <w:pStyle w:val="Akapitzlist"/>
        <w:numPr>
          <w:ilvl w:val="0"/>
          <w:numId w:val="47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 xml:space="preserve">organ nadzoru stwierdzi, że Podmiot przetwarzający lub </w:t>
      </w:r>
      <w:r w:rsidR="7026CB48" w:rsidRPr="12E31F99">
        <w:rPr>
          <w:rFonts w:cs="Calibri"/>
          <w:sz w:val="24"/>
          <w:szCs w:val="24"/>
        </w:rPr>
        <w:t xml:space="preserve">podmiot </w:t>
      </w:r>
      <w:r w:rsidR="009C750E">
        <w:rPr>
          <w:rFonts w:cs="Calibri"/>
          <w:sz w:val="24"/>
          <w:szCs w:val="24"/>
          <w:lang w:val="pl-PL"/>
        </w:rPr>
        <w:t xml:space="preserve">przetwarzający  z usług, którego korzysta Podmiot przetwarzający, </w:t>
      </w:r>
      <w:r w:rsidRPr="12E31F99">
        <w:rPr>
          <w:rFonts w:cs="Calibri"/>
          <w:sz w:val="24"/>
          <w:szCs w:val="24"/>
        </w:rPr>
        <w:t>nie przestrzega zasad przetwarzania danych osobowych,</w:t>
      </w:r>
    </w:p>
    <w:p w14:paraId="6F625802" w14:textId="77777777" w:rsidR="00AA3E47" w:rsidRDefault="00AA3E47" w:rsidP="00AA3E47">
      <w:pPr>
        <w:pStyle w:val="Akapitzlist"/>
        <w:numPr>
          <w:ilvl w:val="0"/>
          <w:numId w:val="47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Administrator w wyniku przeprowadzenia audytu stwierdzi, że Podmiot przetwarzający nie przestrzega zasad przetwarzania danych osobowych wynikających z Umowy powierzenia lub powszechnie obowiązujących przepisów a Podmiot przetwarzający nie zastosuje się do zaleceń pokontrolnych Administratora.</w:t>
      </w:r>
    </w:p>
    <w:p w14:paraId="7169B36B" w14:textId="77777777" w:rsidR="00AA3E47" w:rsidRDefault="00AA3E47" w:rsidP="00AA3E47">
      <w:pPr>
        <w:pStyle w:val="Akapitzlist"/>
        <w:numPr>
          <w:ilvl w:val="0"/>
          <w:numId w:val="4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W przypadku rozwiązania Umowy powierzenia Podmiot przetwarzający zobowiązany jest zrealizować obowiązek, o którym mowa w § 2 ust. 4 Umowy powierzenia.</w:t>
      </w:r>
    </w:p>
    <w:p w14:paraId="5BDFD249" w14:textId="77777777" w:rsidR="00AA3E47" w:rsidRDefault="00AA3E47" w:rsidP="00AA3E47">
      <w:pPr>
        <w:pStyle w:val="Akapitzlist"/>
        <w:numPr>
          <w:ilvl w:val="0"/>
          <w:numId w:val="4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Wypowiedzenie Umowy wymaga formy pisemnej pod rygorem bezskuteczności.</w:t>
      </w:r>
    </w:p>
    <w:p w14:paraId="14501843" w14:textId="7F041D2A" w:rsidR="00AA3E47" w:rsidRPr="00AA3E47" w:rsidRDefault="00AA3E47" w:rsidP="00AA3E47">
      <w:pPr>
        <w:pStyle w:val="Akapitzlist"/>
        <w:numPr>
          <w:ilvl w:val="0"/>
          <w:numId w:val="46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AA3E47">
        <w:rPr>
          <w:rFonts w:cs="Calibri"/>
          <w:sz w:val="24"/>
          <w:szCs w:val="24"/>
        </w:rPr>
        <w:t>Wypowiedzenie Umowy powierzenia stanowi podstawę wypowiedzenia Umowy głównej.</w:t>
      </w:r>
    </w:p>
    <w:p w14:paraId="0890D775" w14:textId="77777777" w:rsidR="00B250F4" w:rsidRPr="00B250F4" w:rsidRDefault="00B250F4" w:rsidP="00B250F4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B250F4">
        <w:rPr>
          <w:rFonts w:ascii="Calibri" w:hAnsi="Calibri" w:cs="Calibri"/>
          <w:b/>
          <w:bCs/>
          <w:sz w:val="24"/>
          <w:szCs w:val="24"/>
        </w:rPr>
        <w:t>§ 9</w:t>
      </w:r>
    </w:p>
    <w:p w14:paraId="37A66BA9" w14:textId="77777777" w:rsidR="00B250F4" w:rsidRPr="00B250F4" w:rsidRDefault="00B250F4" w:rsidP="00B250F4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B250F4">
        <w:rPr>
          <w:rFonts w:ascii="Calibri" w:hAnsi="Calibri" w:cs="Calibri"/>
          <w:b/>
          <w:bCs/>
          <w:sz w:val="24"/>
          <w:szCs w:val="24"/>
        </w:rPr>
        <w:t>Odpowiedzialność</w:t>
      </w:r>
    </w:p>
    <w:p w14:paraId="136A3ACA" w14:textId="77777777" w:rsid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Administrator odpowiada za szkody spowodowane przetwarzaniem danych osobowych naruszającym przepisy RODO.</w:t>
      </w:r>
    </w:p>
    <w:p w14:paraId="1412A814" w14:textId="77777777" w:rsid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 xml:space="preserve">Podmiot przetwarzający odpowiada za szkody spowodowane przetwarzaniem powierzonych mu przez Administratora danych osobowych w sposób naruszający przepisy RODO, jeśli nie dopełnił obowiązków nałożonych na niego przez przepisy RODO lub gdy działał poza zgodnymi z prawem instrukcjami Administratora lub wbrew tym instrukcjom. </w:t>
      </w:r>
    </w:p>
    <w:p w14:paraId="2A1A2BBD" w14:textId="77777777" w:rsid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Administrator lub Podmiot przetwarzający zostają zwolnieni z odpowiedzialności wynikające z ust. 1 i 2 powyżej, jeżeli udowodnią, że w żaden sposób nie ponoszą winy za zdarzenie, które doprowadziło do powstania szkody.</w:t>
      </w:r>
    </w:p>
    <w:p w14:paraId="67F4BBD1" w14:textId="77777777" w:rsid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Jeżeli w tym samym przetwarzaniu danych osobowych uczestniczą obie Strony i zgodnie z art. 82 ust. 2 i 3 RODO odpowiadają za szkodę spowodowaną przetwarzaniem danych osobowych, ponoszą oni odpowiedzialność solidarną za całą szkodę.</w:t>
      </w:r>
    </w:p>
    <w:p w14:paraId="655440B9" w14:textId="77777777" w:rsid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lastRenderedPageBreak/>
        <w:t>Strona, która zapłaciła odszkodowanie za całą wyrządzoną szkodę, ma prawo żądania od drugiej Strony, która uczestniczyła w tym samym przetwarzaniu, zwrotu części odszkodowania odpowiadającej części szkody, za którą ponosi odpowiedzialność, zgodnie z warunkami określonymi w ust. 1 i ust. 2 powyżej.</w:t>
      </w:r>
    </w:p>
    <w:p w14:paraId="383252F2" w14:textId="7486F2FD" w:rsid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 xml:space="preserve">Podmiot przetwarzający ponosi odpowiedzialność za działania lub zaniechania swoich pracowników i innych osób przy pomocy których przetwarza powierzone mu przez Administratora dane osobowe jak za własne działania i zaniechania. W przypadku powstania szkody po stronie Administratora z przyczyn leżących po stronie  podmiotu </w:t>
      </w:r>
      <w:r w:rsidR="61327DE1" w:rsidRPr="12E31F99">
        <w:rPr>
          <w:rFonts w:cs="Calibri"/>
          <w:sz w:val="24"/>
          <w:szCs w:val="24"/>
        </w:rPr>
        <w:t>p</w:t>
      </w:r>
      <w:r w:rsidR="00017C62">
        <w:rPr>
          <w:rFonts w:cs="Calibri"/>
          <w:sz w:val="24"/>
          <w:szCs w:val="24"/>
          <w:lang w:val="pl-PL"/>
        </w:rPr>
        <w:t>rzetwarzającego</w:t>
      </w:r>
      <w:r w:rsidRPr="12E31F99">
        <w:rPr>
          <w:rFonts w:cs="Calibri"/>
          <w:sz w:val="24"/>
          <w:szCs w:val="24"/>
        </w:rPr>
        <w:t xml:space="preserve">, któremu Podmiot przetwarzający powierzył przetwarzanie </w:t>
      </w:r>
      <w:r w:rsidR="28840DA6" w:rsidRPr="12E31F99">
        <w:rPr>
          <w:rFonts w:cs="Calibri"/>
          <w:sz w:val="24"/>
          <w:szCs w:val="24"/>
        </w:rPr>
        <w:t>d</w:t>
      </w:r>
      <w:r w:rsidRPr="12E31F99">
        <w:rPr>
          <w:rFonts w:cs="Calibri"/>
          <w:sz w:val="24"/>
          <w:szCs w:val="24"/>
        </w:rPr>
        <w:t>anych osobowych,  nie będzie mógł</w:t>
      </w:r>
      <w:r w:rsidR="091A7EC2" w:rsidRPr="12E31F99">
        <w:rPr>
          <w:rFonts w:cs="Calibri"/>
          <w:sz w:val="24"/>
          <w:szCs w:val="24"/>
        </w:rPr>
        <w:t xml:space="preserve"> on</w:t>
      </w:r>
      <w:r w:rsidRPr="12E31F99">
        <w:rPr>
          <w:rFonts w:cs="Calibri"/>
          <w:sz w:val="24"/>
          <w:szCs w:val="24"/>
        </w:rPr>
        <w:t xml:space="preserve"> powołać się na wyłączenia odpowiedzialności, o których mowa w art. 429 Kodeksu cywilnego, w związku z powierzeniem wykonywania umowy takiemu podmiotowi.</w:t>
      </w:r>
    </w:p>
    <w:p w14:paraId="636F9BFD" w14:textId="2C2FAA2B" w:rsidR="0027687F" w:rsidRPr="00B250F4" w:rsidRDefault="00B250F4" w:rsidP="00B250F4">
      <w:pPr>
        <w:pStyle w:val="Akapitzlist"/>
        <w:numPr>
          <w:ilvl w:val="0"/>
          <w:numId w:val="48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12E31F99">
        <w:rPr>
          <w:rFonts w:cs="Calibri"/>
          <w:sz w:val="24"/>
          <w:szCs w:val="24"/>
        </w:rPr>
        <w:t>Z tytułu naruszenia Umowy powierzenia Administrator może żądać od Podmiotu przetwarzającego zapłaty kar umownych, jeśli zostały one określone w Umowie głównej. Zapłata kar umownych nie wyłącza odpowiedzialności Podmiotu przetwarzającego w pełnym zakresie, jeśli wyrządzona szkoda przekracza wartość kar umownych.</w:t>
      </w:r>
      <w:r w:rsidRPr="12E31F99">
        <w:rPr>
          <w:rFonts w:cs="Calibri"/>
          <w:sz w:val="24"/>
          <w:szCs w:val="24"/>
          <w:lang w:val="pl-PL"/>
        </w:rPr>
        <w:t xml:space="preserve"> </w:t>
      </w:r>
      <w:r w:rsidRPr="12E31F99">
        <w:rPr>
          <w:rFonts w:cs="Calibri"/>
          <w:sz w:val="24"/>
          <w:szCs w:val="24"/>
        </w:rPr>
        <w:t>W pozostałym zakresie  ponosi</w:t>
      </w:r>
      <w:r w:rsidR="0CCD9DAB" w:rsidRPr="12E31F99">
        <w:rPr>
          <w:rFonts w:cs="Calibri"/>
          <w:sz w:val="24"/>
          <w:szCs w:val="24"/>
        </w:rPr>
        <w:t xml:space="preserve"> on </w:t>
      </w:r>
      <w:r w:rsidRPr="12E31F99">
        <w:rPr>
          <w:rFonts w:cs="Calibri"/>
          <w:sz w:val="24"/>
          <w:szCs w:val="24"/>
        </w:rPr>
        <w:t>odpowiedzialność na zasadach ogólnych, z zastrzeżeniem ust. 6 powyżej.</w:t>
      </w:r>
    </w:p>
    <w:p w14:paraId="4DDBEB5E" w14:textId="77777777" w:rsidR="00B250F4" w:rsidRPr="00B250F4" w:rsidRDefault="00B250F4" w:rsidP="00B250F4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b/>
          <w:bCs/>
          <w:sz w:val="24"/>
          <w:szCs w:val="24"/>
        </w:rPr>
      </w:pPr>
      <w:r w:rsidRPr="00B250F4">
        <w:rPr>
          <w:rFonts w:ascii="Calibri" w:hAnsi="Calibri" w:cs="Calibri"/>
          <w:b/>
          <w:bCs/>
          <w:sz w:val="24"/>
          <w:szCs w:val="24"/>
        </w:rPr>
        <w:t>§ 10</w:t>
      </w:r>
    </w:p>
    <w:p w14:paraId="08E14387" w14:textId="77777777" w:rsidR="00B250F4" w:rsidRPr="00B250F4" w:rsidRDefault="00B250F4" w:rsidP="00B250F4">
      <w:pPr>
        <w:tabs>
          <w:tab w:val="left" w:pos="9072"/>
        </w:tabs>
        <w:spacing w:before="120" w:after="120" w:line="24" w:lineRule="atLeast"/>
        <w:jc w:val="center"/>
        <w:rPr>
          <w:rFonts w:ascii="Calibri" w:hAnsi="Calibri" w:cs="Calibri"/>
          <w:sz w:val="24"/>
          <w:szCs w:val="24"/>
        </w:rPr>
      </w:pPr>
      <w:r w:rsidRPr="00B250F4">
        <w:rPr>
          <w:rFonts w:ascii="Calibri" w:hAnsi="Calibri" w:cs="Calibri"/>
          <w:b/>
          <w:bCs/>
          <w:sz w:val="24"/>
          <w:szCs w:val="24"/>
        </w:rPr>
        <w:t>Postanowienia końcowe</w:t>
      </w:r>
    </w:p>
    <w:p w14:paraId="27254D8B" w14:textId="77777777" w:rsidR="00B250F4" w:rsidRDefault="00B250F4" w:rsidP="00B250F4">
      <w:pPr>
        <w:pStyle w:val="Akapitzlist"/>
        <w:numPr>
          <w:ilvl w:val="0"/>
          <w:numId w:val="4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W razie sprzeczności między postanowieniami Umowy powierzenia a Umowy Głównej w zakresie ochrony danych osobowych pierwszeństwo mają postanowienia Umowy powierzenia.</w:t>
      </w:r>
    </w:p>
    <w:p w14:paraId="5B68E41D" w14:textId="77777777" w:rsidR="00B250F4" w:rsidRDefault="00B250F4" w:rsidP="00B250F4">
      <w:pPr>
        <w:pStyle w:val="Akapitzlist"/>
        <w:numPr>
          <w:ilvl w:val="0"/>
          <w:numId w:val="4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W sprawach nieuregulowanych Umową powierzenia zastosowanie mają odpowiednio przepisy prawa polskiego powszechnie obowiązującego, w szczególności przepisy RODO, polskiego Kodeksu cywilnego i Ustawy o ochronie danych osobowych.</w:t>
      </w:r>
    </w:p>
    <w:p w14:paraId="5FA624BF" w14:textId="77777777" w:rsidR="00B250F4" w:rsidRPr="00B250F4" w:rsidRDefault="00B250F4" w:rsidP="00B250F4">
      <w:pPr>
        <w:pStyle w:val="Akapitzlist"/>
        <w:numPr>
          <w:ilvl w:val="0"/>
          <w:numId w:val="4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Podmiot przetwarzający nie może przenieść praw i obowiązków wynikających z Umowy powierzenia bez pisemnej zgody Administratora</w:t>
      </w:r>
      <w:r>
        <w:rPr>
          <w:rFonts w:cs="Calibri"/>
          <w:sz w:val="24"/>
          <w:szCs w:val="24"/>
          <w:lang w:val="pl-PL"/>
        </w:rPr>
        <w:t>.</w:t>
      </w:r>
    </w:p>
    <w:p w14:paraId="731712D4" w14:textId="77777777" w:rsidR="00B250F4" w:rsidRDefault="00B250F4" w:rsidP="00B250F4">
      <w:pPr>
        <w:pStyle w:val="Akapitzlist"/>
        <w:numPr>
          <w:ilvl w:val="0"/>
          <w:numId w:val="4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Zmiany Umowy powierzenia wymagają zachowania formy pisemnej pod rygorem nieważności.</w:t>
      </w:r>
    </w:p>
    <w:p w14:paraId="11E48AA6" w14:textId="77777777" w:rsidR="00B250F4" w:rsidRDefault="00B250F4" w:rsidP="00B250F4">
      <w:pPr>
        <w:pStyle w:val="Akapitzlist"/>
        <w:numPr>
          <w:ilvl w:val="0"/>
          <w:numId w:val="49"/>
        </w:numPr>
        <w:tabs>
          <w:tab w:val="left" w:pos="9072"/>
        </w:tabs>
        <w:spacing w:before="120" w:after="120" w:line="24" w:lineRule="atLeast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Wszelkie spory związane z wykonywaniem Umowy powierzenia rozstrzygane będą przez sąd właściwy dla miejsca siedziby Administratora.</w:t>
      </w:r>
    </w:p>
    <w:p w14:paraId="4F71ABFD" w14:textId="1B297F7B" w:rsidR="00461B7A" w:rsidRPr="00461B7A" w:rsidRDefault="00461B7A" w:rsidP="00461B7A">
      <w:pPr>
        <w:pStyle w:val="Akapitzlist"/>
        <w:numPr>
          <w:ilvl w:val="0"/>
          <w:numId w:val="49"/>
        </w:numPr>
        <w:rPr>
          <w:rFonts w:cs="Calibri"/>
          <w:sz w:val="24"/>
          <w:szCs w:val="24"/>
        </w:rPr>
      </w:pPr>
      <w:r w:rsidRPr="00461B7A">
        <w:rPr>
          <w:rFonts w:cs="Calibri"/>
          <w:sz w:val="24"/>
          <w:szCs w:val="24"/>
        </w:rPr>
        <w:t>Umowę sporządzono w dwóch [ 2 ] jednobrzmiących egzemplarzach, po jednym [ 1 ] dla każdej ze stron. Jeżeli Strony zawrą umowę w formie elektronicznej, zgodnie z art. 78</w:t>
      </w:r>
      <w:r w:rsidR="00AE2943" w:rsidRPr="00AE2943">
        <w:rPr>
          <w:rFonts w:cs="Calibri"/>
          <w:sz w:val="24"/>
          <w:szCs w:val="24"/>
          <w:vertAlign w:val="superscript"/>
          <w:lang w:val="pl-PL"/>
        </w:rPr>
        <w:t>1</w:t>
      </w:r>
      <w:r w:rsidRPr="00461B7A">
        <w:rPr>
          <w:rFonts w:cs="Calibri"/>
          <w:sz w:val="24"/>
          <w:szCs w:val="24"/>
        </w:rPr>
        <w:t xml:space="preserve"> § 1 Kodeksu cywilnego (poprzez opatrzenie umowy kwalifikowanym podpisem elektronicznym), wówczas forma pisemna umowy nie zostanie sporządzona, a formą zawarcia umowy będzie forma elektroniczna. </w:t>
      </w:r>
    </w:p>
    <w:p w14:paraId="7DDC7818" w14:textId="56DFD70F" w:rsidR="00725575" w:rsidRPr="00B250F4" w:rsidRDefault="00725575" w:rsidP="00461B7A">
      <w:pPr>
        <w:pStyle w:val="Akapitzlist"/>
        <w:tabs>
          <w:tab w:val="left" w:pos="9072"/>
        </w:tabs>
        <w:spacing w:before="120" w:after="120" w:line="24" w:lineRule="atLeast"/>
        <w:ind w:left="360"/>
        <w:jc w:val="both"/>
        <w:rPr>
          <w:rFonts w:cs="Calibri"/>
          <w:sz w:val="24"/>
          <w:szCs w:val="24"/>
        </w:rPr>
      </w:pPr>
    </w:p>
    <w:tbl>
      <w:tblPr>
        <w:tblpPr w:leftFromText="141" w:rightFromText="141" w:vertAnchor="text" w:horzAnchor="margin" w:tblpY="292"/>
        <w:tblW w:w="10490" w:type="dxa"/>
        <w:tblLayout w:type="fixed"/>
        <w:tblLook w:val="0000" w:firstRow="0" w:lastRow="0" w:firstColumn="0" w:lastColumn="0" w:noHBand="0" w:noVBand="0"/>
      </w:tblPr>
      <w:tblGrid>
        <w:gridCol w:w="5531"/>
        <w:gridCol w:w="4959"/>
      </w:tblGrid>
      <w:tr w:rsidR="003E1B4F" w:rsidRPr="00870BD6" w14:paraId="5D6679FB" w14:textId="77777777">
        <w:trPr>
          <w:trHeight w:val="95"/>
        </w:trPr>
        <w:tc>
          <w:tcPr>
            <w:tcW w:w="5530" w:type="dxa"/>
          </w:tcPr>
          <w:p w14:paraId="5AAE1F5F" w14:textId="430D4BCC" w:rsidR="003E1B4F" w:rsidRPr="00870BD6" w:rsidRDefault="00B250F4" w:rsidP="00870BD6">
            <w:pPr>
              <w:widowControl w:val="0"/>
              <w:spacing w:before="120" w:after="120" w:line="24" w:lineRule="atLeast"/>
              <w:ind w:left="-851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ar-SA"/>
              </w:rPr>
              <w:t>PODMIOT PRZETWARZAJĄCY</w:t>
            </w:r>
          </w:p>
        </w:tc>
        <w:tc>
          <w:tcPr>
            <w:tcW w:w="4959" w:type="dxa"/>
          </w:tcPr>
          <w:p w14:paraId="64F67153" w14:textId="2AC159BD" w:rsidR="003E1B4F" w:rsidRPr="00870BD6" w:rsidRDefault="000D453E" w:rsidP="00870BD6">
            <w:pPr>
              <w:widowControl w:val="0"/>
              <w:spacing w:before="120" w:after="120" w:line="24" w:lineRule="atLeast"/>
              <w:ind w:left="-851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0BD6">
              <w:rPr>
                <w:rFonts w:ascii="Calibri" w:hAnsi="Calibri" w:cs="Calibri"/>
                <w:b/>
                <w:sz w:val="24"/>
                <w:szCs w:val="24"/>
                <w:lang w:eastAsia="ar-SA"/>
              </w:rPr>
              <w:t xml:space="preserve"> </w:t>
            </w:r>
            <w:r w:rsidR="00B250F4">
              <w:rPr>
                <w:rFonts w:ascii="Calibri" w:hAnsi="Calibri" w:cs="Calibri"/>
                <w:b/>
                <w:sz w:val="24"/>
                <w:szCs w:val="24"/>
                <w:lang w:eastAsia="ar-SA"/>
              </w:rPr>
              <w:t>ADMINISTRATOR</w:t>
            </w:r>
          </w:p>
        </w:tc>
      </w:tr>
    </w:tbl>
    <w:p w14:paraId="25BD2EAC" w14:textId="789849C2" w:rsidR="0094084C" w:rsidRDefault="0094084C" w:rsidP="00870BD6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0552827A" w14:textId="4964447B" w:rsidR="00DD5700" w:rsidRDefault="00DD5700" w:rsidP="00870BD6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26A40B6F" w14:textId="77777777" w:rsidR="00DD5700" w:rsidRDefault="00DD5700" w:rsidP="00870BD6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36F6C286" w14:textId="61FB166D" w:rsidR="00727DD8" w:rsidRDefault="00727DD8" w:rsidP="00727DD8">
      <w:pPr>
        <w:tabs>
          <w:tab w:val="left" w:pos="8317"/>
        </w:tabs>
        <w:rPr>
          <w:rFonts w:ascii="Calibri" w:hAnsi="Calibri" w:cs="Calibri"/>
          <w:sz w:val="24"/>
          <w:szCs w:val="24"/>
        </w:rPr>
        <w:sectPr w:rsidR="00727DD8" w:rsidSect="00DD5700">
          <w:footerReference w:type="default" r:id="rId11"/>
          <w:headerReference w:type="first" r:id="rId12"/>
          <w:footerReference w:type="first" r:id="rId13"/>
          <w:pgSz w:w="11906" w:h="16838"/>
          <w:pgMar w:top="1418" w:right="992" w:bottom="1418" w:left="992" w:header="709" w:footer="709" w:gutter="0"/>
          <w:cols w:space="708"/>
          <w:formProt w:val="0"/>
          <w:titlePg/>
          <w:docGrid w:linePitch="272"/>
        </w:sectPr>
      </w:pPr>
    </w:p>
    <w:p w14:paraId="4A130059" w14:textId="77777777" w:rsidR="00B250F4" w:rsidRDefault="00B250F4" w:rsidP="003663F1">
      <w:pPr>
        <w:shd w:val="clear" w:color="auto" w:fill="FFFFFF" w:themeFill="background1"/>
        <w:tabs>
          <w:tab w:val="left" w:pos="4757"/>
          <w:tab w:val="left" w:pos="7350"/>
        </w:tabs>
        <w:spacing w:before="120" w:after="120" w:line="24" w:lineRule="atLeast"/>
        <w:ind w:right="-284"/>
        <w:jc w:val="center"/>
        <w:rPr>
          <w:rFonts w:ascii="Calibri" w:hAnsi="Calibri" w:cs="Calibri"/>
          <w:sz w:val="24"/>
          <w:szCs w:val="24"/>
        </w:rPr>
      </w:pPr>
    </w:p>
    <w:p w14:paraId="523731F7" w14:textId="16B142DD" w:rsidR="00B250F4" w:rsidRPr="00B250F4" w:rsidRDefault="003D3BA3" w:rsidP="00B250F4">
      <w:pPr>
        <w:spacing w:before="120" w:after="120" w:line="288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70BD6">
        <w:rPr>
          <w:rFonts w:ascii="Calibri" w:hAnsi="Calibri" w:cs="Calibri"/>
          <w:b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sz w:val="24"/>
          <w:szCs w:val="24"/>
        </w:rPr>
        <w:t>5 do umowy U/</w:t>
      </w:r>
      <w:r w:rsidR="003838AE">
        <w:rPr>
          <w:rFonts w:ascii="Calibri" w:hAnsi="Calibri" w:cs="Calibri"/>
          <w:b/>
          <w:sz w:val="24"/>
          <w:szCs w:val="24"/>
        </w:rPr>
        <w:t>3</w:t>
      </w:r>
      <w:r w:rsidR="002E5488">
        <w:rPr>
          <w:rFonts w:ascii="Calibri" w:hAnsi="Calibri" w:cs="Calibri"/>
          <w:b/>
          <w:sz w:val="24"/>
          <w:szCs w:val="24"/>
        </w:rPr>
        <w:t>6</w:t>
      </w:r>
      <w:r>
        <w:rPr>
          <w:rFonts w:ascii="Calibri" w:hAnsi="Calibri" w:cs="Calibri"/>
          <w:b/>
          <w:sz w:val="24"/>
          <w:szCs w:val="24"/>
        </w:rPr>
        <w:t>/2025</w:t>
      </w:r>
    </w:p>
    <w:p w14:paraId="2A84B476" w14:textId="77777777" w:rsidR="00B250F4" w:rsidRPr="00B250F4" w:rsidRDefault="00B250F4" w:rsidP="00B250F4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400BE3A4" w14:textId="77777777" w:rsidR="00B250F4" w:rsidRPr="00B250F4" w:rsidRDefault="00B250F4" w:rsidP="00B250F4">
      <w:pPr>
        <w:spacing w:before="120" w:after="120" w:line="288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250F4">
        <w:rPr>
          <w:rFonts w:ascii="Calibri" w:hAnsi="Calibri" w:cs="Calibri"/>
          <w:b/>
          <w:bCs/>
          <w:sz w:val="24"/>
          <w:szCs w:val="24"/>
        </w:rPr>
        <w:t>Oświadczenie podmiotu przetwarzającego dotyczące spełnienia wymogów ochrony danych osobowych</w:t>
      </w:r>
    </w:p>
    <w:p w14:paraId="2328DD14" w14:textId="77777777" w:rsidR="00B250F4" w:rsidRPr="00B250F4" w:rsidRDefault="00B250F4" w:rsidP="00B250F4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71B5FB37" w14:textId="5284DF18" w:rsidR="00B250F4" w:rsidRPr="00B250F4" w:rsidRDefault="26E39EDF" w:rsidP="00B250F4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</w:rPr>
      </w:pPr>
      <w:r w:rsidRPr="26E39EDF">
        <w:rPr>
          <w:rFonts w:ascii="Calibri" w:hAnsi="Calibri" w:cs="Calibri"/>
          <w:sz w:val="24"/>
          <w:szCs w:val="24"/>
        </w:rPr>
        <w:t>W związku z zawarciem Umowy nr U/3</w:t>
      </w:r>
      <w:r w:rsidR="007C5287">
        <w:rPr>
          <w:rFonts w:ascii="Calibri" w:hAnsi="Calibri" w:cs="Calibri"/>
          <w:sz w:val="24"/>
          <w:szCs w:val="24"/>
        </w:rPr>
        <w:t>6</w:t>
      </w:r>
      <w:r w:rsidRPr="26E39EDF">
        <w:rPr>
          <w:rFonts w:ascii="Calibri" w:hAnsi="Calibri" w:cs="Calibri"/>
          <w:sz w:val="24"/>
          <w:szCs w:val="24"/>
        </w:rPr>
        <w:t>/2025 z dnia ………………..</w:t>
      </w:r>
      <w:r w:rsidR="00B6020D" w:rsidRPr="00B6020D">
        <w:t xml:space="preserve"> </w:t>
      </w:r>
      <w:r w:rsidR="00B6020D" w:rsidRPr="00B6020D">
        <w:rPr>
          <w:rFonts w:ascii="Calibri" w:hAnsi="Calibri" w:cs="Calibri"/>
          <w:sz w:val="24"/>
          <w:szCs w:val="24"/>
        </w:rPr>
        <w:t>której przedmiotem jest Sukcesywny druk i dostawa świadectw, dyplomów oraz innych dokumentów i materiałów uczelnianych</w:t>
      </w:r>
      <w:r w:rsidRPr="26E39EDF">
        <w:rPr>
          <w:rFonts w:ascii="Calibri" w:hAnsi="Calibri" w:cs="Calibri"/>
          <w:sz w:val="24"/>
          <w:szCs w:val="24"/>
        </w:rPr>
        <w:t xml:space="preserve"> zwana dalej („Umowa”) oraz faktem, że  ramach tej Umow</w:t>
      </w:r>
      <w:r w:rsidR="00B6020D">
        <w:rPr>
          <w:rFonts w:ascii="Calibri" w:hAnsi="Calibri" w:cs="Calibri"/>
          <w:sz w:val="24"/>
          <w:szCs w:val="24"/>
        </w:rPr>
        <w:t>y</w:t>
      </w:r>
      <w:r w:rsidRPr="26E39EDF">
        <w:rPr>
          <w:rFonts w:ascii="Calibri" w:hAnsi="Calibri" w:cs="Calibri"/>
          <w:sz w:val="24"/>
          <w:szCs w:val="24"/>
        </w:rPr>
        <w:t xml:space="preserve"> zosta</w:t>
      </w:r>
      <w:r w:rsidR="00B6020D">
        <w:rPr>
          <w:rFonts w:ascii="Calibri" w:hAnsi="Calibri" w:cs="Calibri"/>
          <w:sz w:val="24"/>
          <w:szCs w:val="24"/>
        </w:rPr>
        <w:t>ną nam</w:t>
      </w:r>
      <w:r w:rsidRPr="26E39EDF">
        <w:rPr>
          <w:rFonts w:ascii="Calibri" w:hAnsi="Calibri" w:cs="Calibri"/>
          <w:sz w:val="24"/>
          <w:szCs w:val="24"/>
        </w:rPr>
        <w:t xml:space="preserve"> powierzone czynności związane </w:t>
      </w:r>
      <w:r w:rsidR="00B6020D">
        <w:rPr>
          <w:rFonts w:ascii="Calibri" w:hAnsi="Calibri" w:cs="Calibri"/>
          <w:sz w:val="24"/>
          <w:szCs w:val="24"/>
        </w:rPr>
        <w:br/>
      </w:r>
      <w:r w:rsidRPr="26E39EDF">
        <w:rPr>
          <w:rFonts w:ascii="Calibri" w:hAnsi="Calibri" w:cs="Calibri"/>
          <w:sz w:val="24"/>
          <w:szCs w:val="24"/>
        </w:rPr>
        <w:t>z przetwarzaniem danych osobowych, oświadczamy, że zapewniamy wystarczające gwarancje wdrożenia odpowiednich środków technicznych i organizacyjnych, aby przetwarzanie powierzonych danych osobowych spełniało wymogi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danych), dalej „Rozporządzenie” i chroniło prawa osób, których dane dotyczą, w tym w szczególności:</w:t>
      </w:r>
    </w:p>
    <w:p w14:paraId="6D735A99" w14:textId="77777777" w:rsidR="00B250F4" w:rsidRPr="00B250F4" w:rsidRDefault="00B250F4" w:rsidP="00B250F4">
      <w:pPr>
        <w:pStyle w:val="Akapitzlist"/>
        <w:numPr>
          <w:ilvl w:val="0"/>
          <w:numId w:val="50"/>
        </w:numPr>
        <w:suppressAutoHyphens w:val="0"/>
        <w:spacing w:before="120" w:after="120" w:line="288" w:lineRule="auto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posiadamy wiedzę, doświadczenie oraz zasoby organizacyjne i techniczne w zakresie stosowania postanowień Rozporządzenia, jako podmiot przetwarzający dane osobowe;</w:t>
      </w:r>
    </w:p>
    <w:p w14:paraId="7D6795E4" w14:textId="77777777" w:rsidR="00B250F4" w:rsidRPr="00B250F4" w:rsidRDefault="00B250F4" w:rsidP="00B250F4">
      <w:pPr>
        <w:pStyle w:val="Akapitzlist"/>
        <w:numPr>
          <w:ilvl w:val="0"/>
          <w:numId w:val="50"/>
        </w:numPr>
        <w:suppressAutoHyphens w:val="0"/>
        <w:spacing w:before="120" w:after="120" w:line="288" w:lineRule="auto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lastRenderedPageBreak/>
        <w:t>wdrożyliśmy zgodnie z Rozporządzeniem odpowiednie środki techniczne i organizacyjne zabezpieczenia danych osobowych, adekwatne do ryzyka naruszenia praw i wolności osób, których dane dotyczą, w tym przed przypadkowym lub niezgodnym z prawem zniszczeniem, utratą, lub modyfikacją danych oraz nieuprawnionym ujawnieniem lub nieuprawnionym dostępem do danych osobowych przesyłanych, przechowywanych lub w inny sposób przetwarzanych;</w:t>
      </w:r>
    </w:p>
    <w:p w14:paraId="09EE44D7" w14:textId="77777777" w:rsidR="00B250F4" w:rsidRPr="00B250F4" w:rsidRDefault="00B250F4" w:rsidP="00B250F4">
      <w:pPr>
        <w:pStyle w:val="Akapitzlist"/>
        <w:numPr>
          <w:ilvl w:val="0"/>
          <w:numId w:val="50"/>
        </w:numPr>
        <w:suppressAutoHyphens w:val="0"/>
        <w:spacing w:before="120" w:after="120" w:line="288" w:lineRule="auto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poufności;</w:t>
      </w:r>
    </w:p>
    <w:p w14:paraId="14D3AD12" w14:textId="77777777" w:rsidR="00B250F4" w:rsidRPr="00B250F4" w:rsidRDefault="00B250F4" w:rsidP="00B250F4">
      <w:pPr>
        <w:pStyle w:val="Akapitzlist"/>
        <w:numPr>
          <w:ilvl w:val="0"/>
          <w:numId w:val="50"/>
        </w:numPr>
        <w:suppressAutoHyphens w:val="0"/>
        <w:spacing w:before="120" w:after="120" w:line="288" w:lineRule="auto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nie zostaliśmy ukarani za naruszenie przepisów dotyczących ochrony danych osobowych;</w:t>
      </w:r>
    </w:p>
    <w:p w14:paraId="17A35186" w14:textId="77777777" w:rsidR="00B250F4" w:rsidRPr="00B250F4" w:rsidRDefault="00B250F4" w:rsidP="00B250F4">
      <w:pPr>
        <w:pStyle w:val="Akapitzlist"/>
        <w:numPr>
          <w:ilvl w:val="0"/>
          <w:numId w:val="50"/>
        </w:numPr>
        <w:suppressAutoHyphens w:val="0"/>
        <w:spacing w:before="120" w:after="120" w:line="288" w:lineRule="auto"/>
        <w:jc w:val="both"/>
        <w:rPr>
          <w:rFonts w:cs="Calibri"/>
          <w:sz w:val="24"/>
          <w:szCs w:val="24"/>
        </w:rPr>
      </w:pPr>
      <w:r w:rsidRPr="00B250F4">
        <w:rPr>
          <w:rFonts w:cs="Calibri"/>
          <w:sz w:val="24"/>
          <w:szCs w:val="24"/>
        </w:rPr>
        <w:t>poddamy się, na żądanie Zamawiającego, audytowi prowadzonemu przez Zamawiającego lub audytora upoważnionego przez Zamawiającego w zakresie kontroli przestrzegania przepisów dotyczących danych osobowych określonych w Rozporządzeniu, jako podmiot przetwarzający.</w:t>
      </w:r>
    </w:p>
    <w:p w14:paraId="6F7B4E2E" w14:textId="77777777" w:rsidR="00B250F4" w:rsidRPr="00B250F4" w:rsidRDefault="00B250F4" w:rsidP="00B250F4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68732602" w14:textId="77777777" w:rsidR="00B250F4" w:rsidRPr="00B250F4" w:rsidRDefault="00B250F4" w:rsidP="00B250F4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2485F8C3" w14:textId="77777777" w:rsidR="00B250F4" w:rsidRPr="00B250F4" w:rsidRDefault="00B250F4" w:rsidP="00B250F4">
      <w:pPr>
        <w:spacing w:before="120" w:after="120" w:line="288" w:lineRule="auto"/>
        <w:ind w:left="3540" w:firstLine="708"/>
        <w:rPr>
          <w:rFonts w:ascii="Calibri" w:hAnsi="Calibri" w:cs="Calibri"/>
          <w:sz w:val="24"/>
          <w:szCs w:val="24"/>
        </w:rPr>
      </w:pPr>
      <w:r w:rsidRPr="00B250F4">
        <w:rPr>
          <w:rFonts w:ascii="Calibri" w:hAnsi="Calibri" w:cs="Calibri"/>
          <w:sz w:val="24"/>
          <w:szCs w:val="24"/>
        </w:rPr>
        <w:t>________________________________________</w:t>
      </w:r>
    </w:p>
    <w:p w14:paraId="42A5291B" w14:textId="77777777" w:rsidR="00B250F4" w:rsidRPr="003663F1" w:rsidRDefault="00B250F4" w:rsidP="00B250F4">
      <w:pPr>
        <w:spacing w:before="120" w:after="120" w:line="288" w:lineRule="auto"/>
        <w:ind w:left="3540" w:firstLine="708"/>
        <w:rPr>
          <w:rFonts w:ascii="Calibri" w:hAnsi="Calibri" w:cs="Calibri"/>
          <w:sz w:val="24"/>
          <w:szCs w:val="24"/>
        </w:rPr>
      </w:pPr>
      <w:r w:rsidRPr="003663F1">
        <w:rPr>
          <w:rFonts w:ascii="Calibri" w:hAnsi="Calibri" w:cs="Calibri"/>
          <w:sz w:val="24"/>
          <w:szCs w:val="24"/>
        </w:rPr>
        <w:t>Podpis osoby reprezentującej podmiot przetwarzający</w:t>
      </w:r>
    </w:p>
    <w:p w14:paraId="48FC324F" w14:textId="49563F31" w:rsidR="00B250F4" w:rsidRDefault="00B250F4" w:rsidP="003663F1">
      <w:pPr>
        <w:tabs>
          <w:tab w:val="right" w:leader="hyphen" w:pos="9071"/>
        </w:tabs>
        <w:spacing w:after="120" w:line="257" w:lineRule="auto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43732A37" w14:textId="77777777" w:rsidR="00174149" w:rsidRDefault="00174149" w:rsidP="003663F1">
      <w:pPr>
        <w:tabs>
          <w:tab w:val="right" w:leader="hyphen" w:pos="9071"/>
        </w:tabs>
        <w:spacing w:after="120" w:line="257" w:lineRule="auto"/>
        <w:rPr>
          <w:rFonts w:ascii="Calibri" w:eastAsia="Bookman Old Style" w:hAnsi="Calibri" w:cs="Calibri"/>
          <w:b/>
          <w:bCs/>
          <w:sz w:val="24"/>
          <w:szCs w:val="24"/>
        </w:rPr>
        <w:sectPr w:rsidR="00174149" w:rsidSect="00AB4190">
          <w:footerReference w:type="default" r:id="rId14"/>
          <w:headerReference w:type="first" r:id="rId15"/>
          <w:footerReference w:type="first" r:id="rId16"/>
          <w:pgSz w:w="11906" w:h="16838"/>
          <w:pgMar w:top="851" w:right="992" w:bottom="851" w:left="992" w:header="709" w:footer="709" w:gutter="0"/>
          <w:cols w:space="708"/>
          <w:formProt w:val="0"/>
          <w:titlePg/>
          <w:docGrid w:linePitch="272"/>
        </w:sectPr>
      </w:pPr>
    </w:p>
    <w:p w14:paraId="59B38545" w14:textId="359BFF6D" w:rsidR="003663F1" w:rsidRDefault="00174149" w:rsidP="00174149">
      <w:pPr>
        <w:tabs>
          <w:tab w:val="right" w:leader="hyphen" w:pos="9071"/>
        </w:tabs>
        <w:spacing w:after="120" w:line="257" w:lineRule="auto"/>
        <w:jc w:val="right"/>
        <w:rPr>
          <w:rFonts w:ascii="Calibri" w:eastAsia="Bookman Old Style" w:hAnsi="Calibri" w:cs="Calibri"/>
          <w:b/>
          <w:bCs/>
          <w:sz w:val="24"/>
          <w:szCs w:val="24"/>
        </w:rPr>
      </w:pPr>
      <w:r w:rsidRPr="00870BD6">
        <w:rPr>
          <w:rFonts w:ascii="Calibri" w:hAnsi="Calibri" w:cs="Calibri"/>
          <w:b/>
          <w:sz w:val="24"/>
          <w:szCs w:val="24"/>
        </w:rPr>
        <w:lastRenderedPageBreak/>
        <w:t xml:space="preserve">Załącznik nr </w:t>
      </w:r>
      <w:r>
        <w:rPr>
          <w:rFonts w:ascii="Calibri" w:hAnsi="Calibri" w:cs="Calibri"/>
          <w:b/>
          <w:sz w:val="24"/>
          <w:szCs w:val="24"/>
        </w:rPr>
        <w:t>6 do umowy U/</w:t>
      </w:r>
      <w:r w:rsidR="005949FB">
        <w:rPr>
          <w:rFonts w:ascii="Calibri" w:hAnsi="Calibri" w:cs="Calibri"/>
          <w:b/>
          <w:sz w:val="24"/>
          <w:szCs w:val="24"/>
        </w:rPr>
        <w:t>3</w:t>
      </w:r>
      <w:r w:rsidR="002E5488">
        <w:rPr>
          <w:rFonts w:ascii="Calibri" w:hAnsi="Calibri" w:cs="Calibri"/>
          <w:b/>
          <w:sz w:val="24"/>
          <w:szCs w:val="24"/>
        </w:rPr>
        <w:t>6</w:t>
      </w:r>
      <w:r>
        <w:rPr>
          <w:rFonts w:ascii="Calibri" w:hAnsi="Calibri" w:cs="Calibri"/>
          <w:b/>
          <w:sz w:val="24"/>
          <w:szCs w:val="24"/>
        </w:rPr>
        <w:t>/2025</w:t>
      </w:r>
    </w:p>
    <w:p w14:paraId="654E97B7" w14:textId="77777777" w:rsidR="00174149" w:rsidRPr="003663F1" w:rsidRDefault="00174149" w:rsidP="003663F1">
      <w:pPr>
        <w:tabs>
          <w:tab w:val="right" w:leader="hyphen" w:pos="9071"/>
        </w:tabs>
        <w:spacing w:after="120" w:line="257" w:lineRule="auto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3DD36485" w14:textId="1CDD3382" w:rsidR="00B250F4" w:rsidRDefault="65C69072" w:rsidP="003663F1">
      <w:pPr>
        <w:tabs>
          <w:tab w:val="right" w:leader="hyphen" w:pos="9071"/>
        </w:tabs>
        <w:spacing w:before="120" w:after="120" w:line="288" w:lineRule="auto"/>
        <w:jc w:val="center"/>
        <w:rPr>
          <w:rFonts w:ascii="Calibri" w:eastAsia="Bookman Old Style" w:hAnsi="Calibri" w:cs="Calibri"/>
          <w:b/>
          <w:bCs/>
          <w:sz w:val="24"/>
          <w:szCs w:val="24"/>
        </w:rPr>
      </w:pPr>
      <w:r w:rsidRPr="003663F1">
        <w:rPr>
          <w:rFonts w:ascii="Calibri" w:eastAsia="Bookman Old Style" w:hAnsi="Calibri" w:cs="Calibri"/>
          <w:b/>
          <w:bCs/>
          <w:sz w:val="24"/>
          <w:szCs w:val="24"/>
        </w:rPr>
        <w:t>WYKAZ PODMIOTÓW</w:t>
      </w:r>
      <w:r w:rsidRPr="00194002">
        <w:rPr>
          <w:rFonts w:ascii="Calibri" w:eastAsia="Bookman Old Style" w:hAnsi="Calibri" w:cs="Calibri"/>
          <w:b/>
          <w:bCs/>
          <w:sz w:val="24"/>
          <w:szCs w:val="24"/>
        </w:rPr>
        <w:t xml:space="preserve"> PODPRZETWARZAJĄCYCH</w:t>
      </w:r>
    </w:p>
    <w:p w14:paraId="08DB0934" w14:textId="77777777" w:rsidR="00174149" w:rsidRPr="00174149" w:rsidRDefault="00174149" w:rsidP="00174149">
      <w:pPr>
        <w:tabs>
          <w:tab w:val="right" w:leader="hyphen" w:pos="9071"/>
        </w:tabs>
        <w:spacing w:before="120" w:after="120" w:line="288" w:lineRule="auto"/>
        <w:rPr>
          <w:rFonts w:ascii="Calibri" w:eastAsia="Bookman Old Style" w:hAnsi="Calibri" w:cs="Calibri"/>
          <w:sz w:val="24"/>
          <w:szCs w:val="24"/>
        </w:rPr>
      </w:pPr>
    </w:p>
    <w:p w14:paraId="765F0EFB" w14:textId="31908F32" w:rsidR="00B250F4" w:rsidRPr="005949FB" w:rsidRDefault="65C69072" w:rsidP="003663F1">
      <w:pPr>
        <w:pStyle w:val="Akapitzlist"/>
        <w:numPr>
          <w:ilvl w:val="0"/>
          <w:numId w:val="1"/>
        </w:numPr>
        <w:spacing w:before="120" w:after="120" w:line="288" w:lineRule="auto"/>
        <w:ind w:left="284"/>
        <w:rPr>
          <w:rFonts w:eastAsia="Bookman Old Style" w:cs="Calibri"/>
          <w:sz w:val="24"/>
          <w:szCs w:val="24"/>
          <w:lang w:val="pl-PL"/>
        </w:rPr>
      </w:pPr>
      <w:r w:rsidRPr="005949FB">
        <w:rPr>
          <w:rFonts w:eastAsia="Bookman Old Style" w:cs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389B6C2C" w14:textId="33D2DDE2" w:rsidR="00B250F4" w:rsidRPr="005949FB" w:rsidRDefault="65C69072" w:rsidP="003663F1">
      <w:pPr>
        <w:pStyle w:val="Akapitzlist"/>
        <w:numPr>
          <w:ilvl w:val="0"/>
          <w:numId w:val="1"/>
        </w:numPr>
        <w:spacing w:before="120" w:after="120" w:line="288" w:lineRule="auto"/>
        <w:ind w:left="284"/>
        <w:rPr>
          <w:rFonts w:eastAsia="Bookman Old Style" w:cs="Calibri"/>
          <w:sz w:val="24"/>
          <w:szCs w:val="24"/>
          <w:lang w:val="pl-PL"/>
        </w:rPr>
      </w:pPr>
      <w:r w:rsidRPr="005949FB">
        <w:rPr>
          <w:rFonts w:eastAsia="Bookman Old Style" w:cs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7946E499" w14:textId="79F95EFE" w:rsidR="00B250F4" w:rsidRPr="005949FB" w:rsidRDefault="65C69072" w:rsidP="003663F1">
      <w:pPr>
        <w:pStyle w:val="Akapitzlist"/>
        <w:numPr>
          <w:ilvl w:val="0"/>
          <w:numId w:val="1"/>
        </w:numPr>
        <w:spacing w:before="120" w:after="120" w:line="288" w:lineRule="auto"/>
        <w:ind w:left="284"/>
        <w:rPr>
          <w:rFonts w:eastAsia="Bookman Old Style" w:cs="Calibri"/>
          <w:sz w:val="24"/>
          <w:szCs w:val="24"/>
          <w:lang w:val="pl-PL"/>
        </w:rPr>
      </w:pPr>
      <w:r w:rsidRPr="005949FB">
        <w:rPr>
          <w:rFonts w:eastAsia="Bookman Old Style" w:cs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41DC3A07" w14:textId="24A41218" w:rsidR="00B250F4" w:rsidRPr="005949FB" w:rsidRDefault="65C69072" w:rsidP="003663F1">
      <w:pPr>
        <w:pStyle w:val="Akapitzlist"/>
        <w:numPr>
          <w:ilvl w:val="0"/>
          <w:numId w:val="1"/>
        </w:numPr>
        <w:spacing w:before="120" w:after="120" w:line="288" w:lineRule="auto"/>
        <w:ind w:left="284"/>
        <w:rPr>
          <w:rFonts w:eastAsia="Bookman Old Style" w:cs="Calibri"/>
          <w:sz w:val="24"/>
          <w:szCs w:val="24"/>
          <w:lang w:val="pl-PL"/>
        </w:rPr>
      </w:pPr>
      <w:r w:rsidRPr="005949FB">
        <w:rPr>
          <w:rFonts w:eastAsia="Bookman Old Style" w:cs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0822879B" w14:textId="4C8DFCD1" w:rsidR="00B250F4" w:rsidRPr="005949FB" w:rsidRDefault="65C69072" w:rsidP="003663F1">
      <w:pPr>
        <w:pStyle w:val="Akapitzlist"/>
        <w:numPr>
          <w:ilvl w:val="0"/>
          <w:numId w:val="1"/>
        </w:numPr>
        <w:spacing w:before="120" w:after="120" w:line="288" w:lineRule="auto"/>
        <w:ind w:left="284"/>
        <w:rPr>
          <w:rFonts w:eastAsia="Bookman Old Style" w:cs="Calibri"/>
          <w:sz w:val="24"/>
          <w:szCs w:val="24"/>
          <w:lang w:val="pl-PL"/>
        </w:rPr>
      </w:pPr>
      <w:r w:rsidRPr="005949FB">
        <w:rPr>
          <w:rFonts w:eastAsia="Bookman Old Style" w:cs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3BDA5B2B" w14:textId="42E854EB" w:rsidR="00502E47" w:rsidRPr="00502E47" w:rsidRDefault="00502E47" w:rsidP="00502E47">
      <w:pPr>
        <w:tabs>
          <w:tab w:val="left" w:pos="8916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sectPr w:rsidR="00502E47" w:rsidRPr="00502E47" w:rsidSect="00AB4190">
      <w:footerReference w:type="first" r:id="rId17"/>
      <w:pgSz w:w="11906" w:h="16838"/>
      <w:pgMar w:top="851" w:right="992" w:bottom="851" w:left="992" w:header="709" w:footer="709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93B6E" w14:textId="77777777" w:rsidR="006241E9" w:rsidRDefault="006241E9">
      <w:r>
        <w:separator/>
      </w:r>
    </w:p>
  </w:endnote>
  <w:endnote w:type="continuationSeparator" w:id="0">
    <w:p w14:paraId="633E598F" w14:textId="77777777" w:rsidR="006241E9" w:rsidRDefault="0062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8A6B" w14:textId="60919113" w:rsidR="0094084C" w:rsidRPr="0018551E" w:rsidRDefault="00862279" w:rsidP="0018551E">
    <w:pPr>
      <w:pStyle w:val="Stopka"/>
      <w:tabs>
        <w:tab w:val="left" w:pos="8974"/>
      </w:tabs>
      <w:spacing w:before="120" w:after="120" w:line="24" w:lineRule="atLeast"/>
      <w:jc w:val="right"/>
      <w:rPr>
        <w:rFonts w:ascii="Calibri" w:hAnsi="Calibri" w:cs="Calibri"/>
        <w:sz w:val="24"/>
        <w:szCs w:val="24"/>
      </w:rPr>
    </w:pPr>
    <w:sdt>
      <w:sdtPr>
        <w:rPr>
          <w:rFonts w:ascii="Calibri" w:hAnsi="Calibri" w:cs="Calibri"/>
          <w:sz w:val="24"/>
          <w:szCs w:val="24"/>
        </w:rPr>
        <w:id w:val="-1931189436"/>
        <w:docPartObj>
          <w:docPartGallery w:val="Page Numbers (Top of Page)"/>
          <w:docPartUnique/>
        </w:docPartObj>
      </w:sdtPr>
      <w:sdtEndPr/>
      <w:sdtContent>
        <w:r w:rsidR="00DD5700" w:rsidRPr="0018551E">
          <w:rPr>
            <w:rFonts w:ascii="Calibri" w:hAnsi="Calibri" w:cs="Calibri"/>
            <w:sz w:val="24"/>
            <w:szCs w:val="24"/>
          </w:rPr>
          <w:t xml:space="preserve">Strona </w:t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t>1</w:t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DD5700" w:rsidRPr="0018551E">
          <w:rPr>
            <w:rFonts w:ascii="Calibri" w:hAnsi="Calibri" w:cs="Calibri"/>
            <w:sz w:val="24"/>
            <w:szCs w:val="24"/>
          </w:rPr>
          <w:t xml:space="preserve"> z </w:t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t>12</w:t>
        </w:r>
        <w:r w:rsidR="00DD5700" w:rsidRPr="0018551E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381956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  <w:sz w:val="24"/>
            <w:szCs w:val="24"/>
          </w:rPr>
        </w:sdtEndPr>
        <w:sdtContent>
          <w:p w14:paraId="33390B6C" w14:textId="733A0AAD" w:rsidR="003E1B4F" w:rsidRPr="00DD5700" w:rsidRDefault="00DD5700" w:rsidP="0018551E">
            <w:pPr>
              <w:pStyle w:val="Stopka"/>
              <w:spacing w:before="120" w:after="120" w:line="24" w:lineRule="atLeast"/>
              <w:jc w:val="right"/>
            </w:pPr>
            <w:r w:rsidRPr="0018551E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18551E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18551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240FA" w14:textId="12C36AAC" w:rsidR="00502E47" w:rsidRPr="00502E47" w:rsidRDefault="00502E47" w:rsidP="00502E4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138E" w14:textId="77777777" w:rsidR="0094084C" w:rsidRPr="00B250F4" w:rsidRDefault="0094084C" w:rsidP="00AB4190">
    <w:pPr>
      <w:pStyle w:val="Stopka"/>
      <w:rPr>
        <w:rFonts w:ascii="Calibri" w:hAnsi="Calibri" w:cs="Calibri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F58B6" w14:textId="13447632" w:rsidR="00DD5700" w:rsidRPr="00502E47" w:rsidRDefault="00DD5700" w:rsidP="00502E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CE03" w14:textId="77777777" w:rsidR="006241E9" w:rsidRDefault="006241E9">
      <w:r>
        <w:separator/>
      </w:r>
    </w:p>
  </w:footnote>
  <w:footnote w:type="continuationSeparator" w:id="0">
    <w:p w14:paraId="0D72E9CB" w14:textId="77777777" w:rsidR="006241E9" w:rsidRDefault="00624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10209" w14:textId="0AEDBADD" w:rsidR="0059533D" w:rsidRDefault="00DD5700" w:rsidP="005013C5">
    <w:pPr>
      <w:pStyle w:val="Nagwek"/>
      <w:tabs>
        <w:tab w:val="clear" w:pos="4536"/>
        <w:tab w:val="clear" w:pos="9072"/>
        <w:tab w:val="left" w:pos="3615"/>
      </w:tabs>
      <w:jc w:val="center"/>
    </w:pPr>
    <w:r>
      <w:rPr>
        <w:noProof/>
      </w:rPr>
      <w:drawing>
        <wp:inline distT="0" distB="0" distL="0" distR="0" wp14:anchorId="5D266BC7" wp14:editId="260193AD">
          <wp:extent cx="6120765" cy="489521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489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C79AC" w14:textId="71680F09" w:rsidR="00AC7DBB" w:rsidRDefault="008E384D">
    <w:pPr>
      <w:pStyle w:val="Nagwek"/>
    </w:pPr>
    <w:r>
      <w:rPr>
        <w:noProof/>
      </w:rPr>
      <w:drawing>
        <wp:inline distT="0" distB="0" distL="0" distR="0" wp14:anchorId="5B84F0D2" wp14:editId="504B3CCB">
          <wp:extent cx="6120765" cy="489521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489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6129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B1409"/>
    <w:multiLevelType w:val="multilevel"/>
    <w:tmpl w:val="BF7C936C"/>
    <w:styleLink w:val="Styl1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0" w:hanging="360"/>
      </w:pPr>
      <w:rPr>
        <w:rFonts w:hint="default"/>
      </w:rPr>
    </w:lvl>
  </w:abstractNum>
  <w:abstractNum w:abstractNumId="2" w15:restartNumberingAfterBreak="0">
    <w:nsid w:val="04A135E1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0A6429"/>
    <w:multiLevelType w:val="hybridMultilevel"/>
    <w:tmpl w:val="A75264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081759"/>
    <w:multiLevelType w:val="hybridMultilevel"/>
    <w:tmpl w:val="4358F4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FA7567"/>
    <w:multiLevelType w:val="hybridMultilevel"/>
    <w:tmpl w:val="123E5100"/>
    <w:lvl w:ilvl="0" w:tplc="E0C0DC5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CB5CC0"/>
    <w:multiLevelType w:val="multilevel"/>
    <w:tmpl w:val="C22EE2FA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Verdana" w:eastAsia="Times New Roman" w:hAnsi="Verdana"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cs="Times New Roman" w:hint="default"/>
        <w:sz w:val="24"/>
      </w:rPr>
    </w:lvl>
  </w:abstractNum>
  <w:abstractNum w:abstractNumId="7" w15:restartNumberingAfterBreak="0">
    <w:nsid w:val="11940BFB"/>
    <w:multiLevelType w:val="hybridMultilevel"/>
    <w:tmpl w:val="29C4A2E0"/>
    <w:lvl w:ilvl="0" w:tplc="041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127C5423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141C7A"/>
    <w:multiLevelType w:val="multilevel"/>
    <w:tmpl w:val="6C3E14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58013CC"/>
    <w:multiLevelType w:val="hybridMultilevel"/>
    <w:tmpl w:val="4358F4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3E6E48"/>
    <w:multiLevelType w:val="hybridMultilevel"/>
    <w:tmpl w:val="FCB8A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ABF3E"/>
    <w:multiLevelType w:val="hybridMultilevel"/>
    <w:tmpl w:val="469AF338"/>
    <w:lvl w:ilvl="0" w:tplc="2D2EA18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D76AB218">
      <w:start w:val="1"/>
      <w:numFmt w:val="lowerLetter"/>
      <w:lvlText w:val="%2."/>
      <w:lvlJc w:val="left"/>
      <w:pPr>
        <w:ind w:left="1440" w:hanging="360"/>
      </w:pPr>
    </w:lvl>
    <w:lvl w:ilvl="2" w:tplc="C2781C3A">
      <w:start w:val="1"/>
      <w:numFmt w:val="lowerRoman"/>
      <w:lvlText w:val="%3."/>
      <w:lvlJc w:val="right"/>
      <w:pPr>
        <w:ind w:left="2160" w:hanging="180"/>
      </w:pPr>
    </w:lvl>
    <w:lvl w:ilvl="3" w:tplc="4302FA70">
      <w:start w:val="1"/>
      <w:numFmt w:val="decimal"/>
      <w:lvlText w:val="%4."/>
      <w:lvlJc w:val="left"/>
      <w:pPr>
        <w:ind w:left="2880" w:hanging="360"/>
      </w:pPr>
    </w:lvl>
    <w:lvl w:ilvl="4" w:tplc="5F78FF64">
      <w:start w:val="1"/>
      <w:numFmt w:val="lowerLetter"/>
      <w:lvlText w:val="%5."/>
      <w:lvlJc w:val="left"/>
      <w:pPr>
        <w:ind w:left="3600" w:hanging="360"/>
      </w:pPr>
    </w:lvl>
    <w:lvl w:ilvl="5" w:tplc="284EBBB4">
      <w:start w:val="1"/>
      <w:numFmt w:val="lowerRoman"/>
      <w:lvlText w:val="%6."/>
      <w:lvlJc w:val="right"/>
      <w:pPr>
        <w:ind w:left="4320" w:hanging="180"/>
      </w:pPr>
    </w:lvl>
    <w:lvl w:ilvl="6" w:tplc="9C7478D6">
      <w:start w:val="1"/>
      <w:numFmt w:val="decimal"/>
      <w:lvlText w:val="%7."/>
      <w:lvlJc w:val="left"/>
      <w:pPr>
        <w:ind w:left="5040" w:hanging="360"/>
      </w:pPr>
    </w:lvl>
    <w:lvl w:ilvl="7" w:tplc="1FB00168">
      <w:start w:val="1"/>
      <w:numFmt w:val="lowerLetter"/>
      <w:lvlText w:val="%8."/>
      <w:lvlJc w:val="left"/>
      <w:pPr>
        <w:ind w:left="5760" w:hanging="360"/>
      </w:pPr>
    </w:lvl>
    <w:lvl w:ilvl="8" w:tplc="3BC2DBA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4426B"/>
    <w:multiLevelType w:val="hybridMultilevel"/>
    <w:tmpl w:val="6ADCD8F2"/>
    <w:lvl w:ilvl="0" w:tplc="762E67EE">
      <w:start w:val="1"/>
      <w:numFmt w:val="decimal"/>
      <w:lvlText w:val="%1)"/>
      <w:lvlJc w:val="left"/>
      <w:pPr>
        <w:ind w:left="1287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09706B9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9E7C0A"/>
    <w:multiLevelType w:val="multilevel"/>
    <w:tmpl w:val="D20813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6" w15:restartNumberingAfterBreak="0">
    <w:nsid w:val="22F55A58"/>
    <w:multiLevelType w:val="hybridMultilevel"/>
    <w:tmpl w:val="85A45CE0"/>
    <w:lvl w:ilvl="0" w:tplc="DA14C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9326B3"/>
    <w:multiLevelType w:val="hybridMultilevel"/>
    <w:tmpl w:val="CC78D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8BB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51879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AF4745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222065"/>
    <w:multiLevelType w:val="hybridMultilevel"/>
    <w:tmpl w:val="4F0CD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72291B"/>
    <w:multiLevelType w:val="multilevel"/>
    <w:tmpl w:val="78D89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16B0585"/>
    <w:multiLevelType w:val="multilevel"/>
    <w:tmpl w:val="67967A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23" w15:restartNumberingAfterBreak="0">
    <w:nsid w:val="35CE6FCB"/>
    <w:multiLevelType w:val="hybridMultilevel"/>
    <w:tmpl w:val="2206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B2189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8A6127"/>
    <w:multiLevelType w:val="multilevel"/>
    <w:tmpl w:val="C00890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3C5B4A90"/>
    <w:multiLevelType w:val="hybridMultilevel"/>
    <w:tmpl w:val="F516FBCA"/>
    <w:lvl w:ilvl="0" w:tplc="2B629CA0">
      <w:start w:val="1"/>
      <w:numFmt w:val="decimal"/>
      <w:lvlText w:val="%1."/>
      <w:lvlJc w:val="left"/>
      <w:pPr>
        <w:ind w:left="720" w:hanging="360"/>
      </w:pPr>
    </w:lvl>
    <w:lvl w:ilvl="1" w:tplc="1F9ABB08">
      <w:start w:val="1"/>
      <w:numFmt w:val="lowerLetter"/>
      <w:lvlText w:val="%2."/>
      <w:lvlJc w:val="left"/>
      <w:pPr>
        <w:ind w:left="1440" w:hanging="360"/>
      </w:pPr>
    </w:lvl>
    <w:lvl w:ilvl="2" w:tplc="DBEEF0F4">
      <w:start w:val="1"/>
      <w:numFmt w:val="lowerRoman"/>
      <w:lvlText w:val="%3."/>
      <w:lvlJc w:val="right"/>
      <w:pPr>
        <w:ind w:left="2160" w:hanging="180"/>
      </w:pPr>
    </w:lvl>
    <w:lvl w:ilvl="3" w:tplc="63B0EB3C">
      <w:start w:val="1"/>
      <w:numFmt w:val="decimal"/>
      <w:lvlText w:val="%4."/>
      <w:lvlJc w:val="left"/>
      <w:pPr>
        <w:ind w:left="2880" w:hanging="360"/>
      </w:pPr>
    </w:lvl>
    <w:lvl w:ilvl="4" w:tplc="DECCE768">
      <w:start w:val="1"/>
      <w:numFmt w:val="lowerLetter"/>
      <w:lvlText w:val="%5."/>
      <w:lvlJc w:val="left"/>
      <w:pPr>
        <w:ind w:left="3600" w:hanging="360"/>
      </w:pPr>
    </w:lvl>
    <w:lvl w:ilvl="5" w:tplc="27786D32">
      <w:start w:val="1"/>
      <w:numFmt w:val="lowerRoman"/>
      <w:lvlText w:val="%6."/>
      <w:lvlJc w:val="right"/>
      <w:pPr>
        <w:ind w:left="4320" w:hanging="180"/>
      </w:pPr>
    </w:lvl>
    <w:lvl w:ilvl="6" w:tplc="941A3CEC">
      <w:start w:val="1"/>
      <w:numFmt w:val="decimal"/>
      <w:lvlText w:val="%7."/>
      <w:lvlJc w:val="left"/>
      <w:pPr>
        <w:ind w:left="5040" w:hanging="360"/>
      </w:pPr>
    </w:lvl>
    <w:lvl w:ilvl="7" w:tplc="AF722962">
      <w:start w:val="1"/>
      <w:numFmt w:val="lowerLetter"/>
      <w:lvlText w:val="%8."/>
      <w:lvlJc w:val="left"/>
      <w:pPr>
        <w:ind w:left="5760" w:hanging="360"/>
      </w:pPr>
    </w:lvl>
    <w:lvl w:ilvl="8" w:tplc="109EF2E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D1C9E"/>
    <w:multiLevelType w:val="hybridMultilevel"/>
    <w:tmpl w:val="0526F7AE"/>
    <w:lvl w:ilvl="0" w:tplc="6C2A15E8">
      <w:start w:val="1"/>
      <w:numFmt w:val="decimal"/>
      <w:lvlText w:val="%1."/>
      <w:lvlJc w:val="left"/>
      <w:pPr>
        <w:ind w:left="720" w:hanging="360"/>
      </w:pPr>
    </w:lvl>
    <w:lvl w:ilvl="1" w:tplc="E2C0686E">
      <w:start w:val="1"/>
      <w:numFmt w:val="lowerLetter"/>
      <w:lvlText w:val="%2."/>
      <w:lvlJc w:val="left"/>
      <w:pPr>
        <w:ind w:left="1440" w:hanging="360"/>
      </w:pPr>
    </w:lvl>
    <w:lvl w:ilvl="2" w:tplc="C0180336">
      <w:start w:val="1"/>
      <w:numFmt w:val="lowerRoman"/>
      <w:lvlText w:val="%3."/>
      <w:lvlJc w:val="right"/>
      <w:pPr>
        <w:ind w:left="2160" w:hanging="180"/>
      </w:pPr>
    </w:lvl>
    <w:lvl w:ilvl="3" w:tplc="AB7C5E94">
      <w:start w:val="1"/>
      <w:numFmt w:val="decimal"/>
      <w:lvlText w:val="%4."/>
      <w:lvlJc w:val="left"/>
      <w:pPr>
        <w:ind w:left="2880" w:hanging="360"/>
      </w:pPr>
    </w:lvl>
    <w:lvl w:ilvl="4" w:tplc="AAB4674E">
      <w:start w:val="1"/>
      <w:numFmt w:val="lowerLetter"/>
      <w:lvlText w:val="%5."/>
      <w:lvlJc w:val="left"/>
      <w:pPr>
        <w:ind w:left="3600" w:hanging="360"/>
      </w:pPr>
    </w:lvl>
    <w:lvl w:ilvl="5" w:tplc="8962D856">
      <w:start w:val="1"/>
      <w:numFmt w:val="lowerRoman"/>
      <w:lvlText w:val="%6."/>
      <w:lvlJc w:val="right"/>
      <w:pPr>
        <w:ind w:left="4320" w:hanging="180"/>
      </w:pPr>
    </w:lvl>
    <w:lvl w:ilvl="6" w:tplc="0CC40826">
      <w:start w:val="1"/>
      <w:numFmt w:val="decimal"/>
      <w:lvlText w:val="%7."/>
      <w:lvlJc w:val="left"/>
      <w:pPr>
        <w:ind w:left="5040" w:hanging="360"/>
      </w:pPr>
    </w:lvl>
    <w:lvl w:ilvl="7" w:tplc="F27643F8">
      <w:start w:val="1"/>
      <w:numFmt w:val="lowerLetter"/>
      <w:lvlText w:val="%8."/>
      <w:lvlJc w:val="left"/>
      <w:pPr>
        <w:ind w:left="5760" w:hanging="360"/>
      </w:pPr>
    </w:lvl>
    <w:lvl w:ilvl="8" w:tplc="061A763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0C1DC0"/>
    <w:multiLevelType w:val="hybridMultilevel"/>
    <w:tmpl w:val="FCB8A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4C2F2E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B3030D"/>
    <w:multiLevelType w:val="hybridMultilevel"/>
    <w:tmpl w:val="05BEB9BE"/>
    <w:lvl w:ilvl="0" w:tplc="0C2A1EAC">
      <w:start w:val="1"/>
      <w:numFmt w:val="decimal"/>
      <w:lvlText w:val="10.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E607DFF"/>
    <w:multiLevelType w:val="multilevel"/>
    <w:tmpl w:val="46C203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8.%2."/>
      <w:lvlJc w:val="left"/>
      <w:pPr>
        <w:ind w:left="502" w:hanging="360"/>
      </w:pPr>
      <w:rPr>
        <w:rFonts w:hint="default"/>
        <w:spacing w:val="-2"/>
        <w:w w:val="10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3" w15:restartNumberingAfterBreak="0">
    <w:nsid w:val="4EA140FE"/>
    <w:multiLevelType w:val="multilevel"/>
    <w:tmpl w:val="2AAC580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4" w15:restartNumberingAfterBreak="0">
    <w:nsid w:val="4F0B2666"/>
    <w:multiLevelType w:val="hybridMultilevel"/>
    <w:tmpl w:val="C87260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18A7301"/>
    <w:multiLevelType w:val="multilevel"/>
    <w:tmpl w:val="09D459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5817221"/>
    <w:multiLevelType w:val="hybridMultilevel"/>
    <w:tmpl w:val="74BE253C"/>
    <w:lvl w:ilvl="0" w:tplc="2BF6E9D4">
      <w:start w:val="1"/>
      <w:numFmt w:val="decimal"/>
      <w:lvlText w:val="%1)"/>
      <w:lvlJc w:val="left"/>
      <w:pPr>
        <w:ind w:left="1287" w:hanging="360"/>
      </w:pPr>
      <w:rPr>
        <w:rFonts w:ascii="Calibri" w:eastAsia="MS Mincho" w:hAnsi="Calibri" w:cs="Calibri" w:hint="default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7CA23FD"/>
    <w:multiLevelType w:val="hybridMultilevel"/>
    <w:tmpl w:val="5CD6DB4E"/>
    <w:lvl w:ilvl="0" w:tplc="EA7A04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2A1113"/>
    <w:multiLevelType w:val="hybridMultilevel"/>
    <w:tmpl w:val="85209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A9265BF"/>
    <w:multiLevelType w:val="multilevel"/>
    <w:tmpl w:val="A96891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/>
        <w:strike w:val="0"/>
        <w:dstrike w:val="0"/>
        <w:color w:val="auto"/>
        <w:sz w:val="24"/>
        <w:szCs w:val="28"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B580D07"/>
    <w:multiLevelType w:val="multilevel"/>
    <w:tmpl w:val="FACA9BBE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41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A7656"/>
    <w:multiLevelType w:val="hybridMultilevel"/>
    <w:tmpl w:val="FCB8A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652D0"/>
    <w:multiLevelType w:val="hybridMultilevel"/>
    <w:tmpl w:val="0358AC48"/>
    <w:lvl w:ilvl="0" w:tplc="EE304F7A">
      <w:start w:val="1"/>
      <w:numFmt w:val="decimal"/>
      <w:lvlText w:val="%1)"/>
      <w:lvlJc w:val="left"/>
      <w:pPr>
        <w:ind w:left="1287" w:hanging="360"/>
      </w:pPr>
      <w:rPr>
        <w:rFonts w:ascii="Calibri" w:eastAsia="MS Mincho" w:hAnsi="Calibri" w:cs="Calibri" w:hint="default"/>
        <w:b w:val="0"/>
        <w:bCs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1A516FA"/>
    <w:multiLevelType w:val="hybridMultilevel"/>
    <w:tmpl w:val="4D286C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0A0F78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8110FC"/>
    <w:multiLevelType w:val="multilevel"/>
    <w:tmpl w:val="BF7C936C"/>
    <w:numStyleLink w:val="Styl1"/>
  </w:abstractNum>
  <w:abstractNum w:abstractNumId="48" w15:restartNumberingAfterBreak="0">
    <w:nsid w:val="7D8B11B9"/>
    <w:multiLevelType w:val="hybridMultilevel"/>
    <w:tmpl w:val="56E63E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EB362EA"/>
    <w:multiLevelType w:val="hybridMultilevel"/>
    <w:tmpl w:val="9F18D56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1">
      <w:start w:val="1"/>
      <w:numFmt w:val="decimal"/>
      <w:lvlText w:val="%3)"/>
      <w:lvlJc w:val="lef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27"/>
  </w:num>
  <w:num w:numId="3">
    <w:abstractNumId w:val="26"/>
  </w:num>
  <w:num w:numId="4">
    <w:abstractNumId w:val="39"/>
  </w:num>
  <w:num w:numId="5">
    <w:abstractNumId w:val="33"/>
  </w:num>
  <w:num w:numId="6">
    <w:abstractNumId w:val="15"/>
  </w:num>
  <w:num w:numId="7">
    <w:abstractNumId w:val="40"/>
  </w:num>
  <w:num w:numId="8">
    <w:abstractNumId w:val="37"/>
  </w:num>
  <w:num w:numId="9">
    <w:abstractNumId w:val="9"/>
  </w:num>
  <w:num w:numId="10">
    <w:abstractNumId w:val="32"/>
  </w:num>
  <w:num w:numId="11">
    <w:abstractNumId w:val="35"/>
  </w:num>
  <w:num w:numId="12">
    <w:abstractNumId w:val="7"/>
  </w:num>
  <w:num w:numId="13">
    <w:abstractNumId w:val="16"/>
  </w:num>
  <w:num w:numId="14">
    <w:abstractNumId w:val="22"/>
  </w:num>
  <w:num w:numId="15">
    <w:abstractNumId w:val="47"/>
  </w:num>
  <w:num w:numId="16">
    <w:abstractNumId w:val="1"/>
  </w:num>
  <w:num w:numId="17">
    <w:abstractNumId w:val="25"/>
  </w:num>
  <w:num w:numId="18">
    <w:abstractNumId w:val="42"/>
  </w:num>
  <w:num w:numId="19">
    <w:abstractNumId w:val="29"/>
  </w:num>
  <w:num w:numId="20">
    <w:abstractNumId w:val="41"/>
  </w:num>
  <w:num w:numId="21">
    <w:abstractNumId w:val="17"/>
  </w:num>
  <w:num w:numId="22">
    <w:abstractNumId w:val="3"/>
  </w:num>
  <w:num w:numId="23">
    <w:abstractNumId w:val="21"/>
  </w:num>
  <w:num w:numId="24">
    <w:abstractNumId w:val="13"/>
  </w:num>
  <w:num w:numId="25">
    <w:abstractNumId w:val="6"/>
  </w:num>
  <w:num w:numId="26">
    <w:abstractNumId w:val="34"/>
  </w:num>
  <w:num w:numId="27">
    <w:abstractNumId w:val="44"/>
  </w:num>
  <w:num w:numId="28">
    <w:abstractNumId w:val="36"/>
  </w:num>
  <w:num w:numId="29">
    <w:abstractNumId w:val="31"/>
  </w:num>
  <w:num w:numId="30">
    <w:abstractNumId w:val="49"/>
  </w:num>
  <w:num w:numId="31">
    <w:abstractNumId w:val="46"/>
  </w:num>
  <w:num w:numId="32">
    <w:abstractNumId w:val="30"/>
  </w:num>
  <w:num w:numId="33">
    <w:abstractNumId w:val="8"/>
  </w:num>
  <w:num w:numId="34">
    <w:abstractNumId w:val="45"/>
  </w:num>
  <w:num w:numId="35">
    <w:abstractNumId w:val="5"/>
  </w:num>
  <w:num w:numId="36">
    <w:abstractNumId w:val="19"/>
  </w:num>
  <w:num w:numId="37">
    <w:abstractNumId w:val="23"/>
  </w:num>
  <w:num w:numId="38">
    <w:abstractNumId w:val="24"/>
  </w:num>
  <w:num w:numId="39">
    <w:abstractNumId w:val="20"/>
  </w:num>
  <w:num w:numId="40">
    <w:abstractNumId w:val="10"/>
  </w:num>
  <w:num w:numId="41">
    <w:abstractNumId w:val="4"/>
  </w:num>
  <w:num w:numId="42">
    <w:abstractNumId w:val="0"/>
  </w:num>
  <w:num w:numId="43">
    <w:abstractNumId w:val="2"/>
  </w:num>
  <w:num w:numId="44">
    <w:abstractNumId w:val="11"/>
  </w:num>
  <w:num w:numId="45">
    <w:abstractNumId w:val="28"/>
  </w:num>
  <w:num w:numId="46">
    <w:abstractNumId w:val="48"/>
  </w:num>
  <w:num w:numId="47">
    <w:abstractNumId w:val="43"/>
  </w:num>
  <w:num w:numId="48">
    <w:abstractNumId w:val="18"/>
  </w:num>
  <w:num w:numId="49">
    <w:abstractNumId w:val="14"/>
  </w:num>
  <w:num w:numId="50">
    <w:abstractNumId w:val="3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B4F"/>
    <w:rsid w:val="00002A3C"/>
    <w:rsid w:val="00017C62"/>
    <w:rsid w:val="00020F40"/>
    <w:rsid w:val="0002237D"/>
    <w:rsid w:val="00024D7C"/>
    <w:rsid w:val="00030A6B"/>
    <w:rsid w:val="0005190D"/>
    <w:rsid w:val="0006387D"/>
    <w:rsid w:val="000663F3"/>
    <w:rsid w:val="000718EE"/>
    <w:rsid w:val="00077922"/>
    <w:rsid w:val="00082FF7"/>
    <w:rsid w:val="00090BE6"/>
    <w:rsid w:val="00093B8F"/>
    <w:rsid w:val="000A5668"/>
    <w:rsid w:val="000A6E1E"/>
    <w:rsid w:val="000B37E7"/>
    <w:rsid w:val="000C0154"/>
    <w:rsid w:val="000C60F9"/>
    <w:rsid w:val="000D3DD6"/>
    <w:rsid w:val="000D453E"/>
    <w:rsid w:val="000E4997"/>
    <w:rsid w:val="000E6466"/>
    <w:rsid w:val="000E738E"/>
    <w:rsid w:val="000F26FD"/>
    <w:rsid w:val="00113352"/>
    <w:rsid w:val="0012073F"/>
    <w:rsid w:val="00130D11"/>
    <w:rsid w:val="001662F7"/>
    <w:rsid w:val="00174149"/>
    <w:rsid w:val="00180161"/>
    <w:rsid w:val="0018551E"/>
    <w:rsid w:val="00194002"/>
    <w:rsid w:val="001A2152"/>
    <w:rsid w:val="001B6BE4"/>
    <w:rsid w:val="001C0940"/>
    <w:rsid w:val="00200ECD"/>
    <w:rsid w:val="00202163"/>
    <w:rsid w:val="002166C2"/>
    <w:rsid w:val="00224E02"/>
    <w:rsid w:val="00234556"/>
    <w:rsid w:val="002359F3"/>
    <w:rsid w:val="00247701"/>
    <w:rsid w:val="00250F1C"/>
    <w:rsid w:val="002523A4"/>
    <w:rsid w:val="0025543C"/>
    <w:rsid w:val="00263B01"/>
    <w:rsid w:val="00263D32"/>
    <w:rsid w:val="00271801"/>
    <w:rsid w:val="0027687F"/>
    <w:rsid w:val="00276CB2"/>
    <w:rsid w:val="00291004"/>
    <w:rsid w:val="0029175F"/>
    <w:rsid w:val="002971B8"/>
    <w:rsid w:val="002C1E91"/>
    <w:rsid w:val="002C727F"/>
    <w:rsid w:val="002C75D3"/>
    <w:rsid w:val="002D14E9"/>
    <w:rsid w:val="002D66C6"/>
    <w:rsid w:val="002E5488"/>
    <w:rsid w:val="002F18FA"/>
    <w:rsid w:val="00302D26"/>
    <w:rsid w:val="0031711D"/>
    <w:rsid w:val="00324A82"/>
    <w:rsid w:val="0032525E"/>
    <w:rsid w:val="003276F1"/>
    <w:rsid w:val="003478D6"/>
    <w:rsid w:val="003539EB"/>
    <w:rsid w:val="00363A50"/>
    <w:rsid w:val="003663F1"/>
    <w:rsid w:val="003838AE"/>
    <w:rsid w:val="00394304"/>
    <w:rsid w:val="003C742D"/>
    <w:rsid w:val="003C7CE8"/>
    <w:rsid w:val="003D2443"/>
    <w:rsid w:val="003D30E5"/>
    <w:rsid w:val="003D3BA3"/>
    <w:rsid w:val="003D59ED"/>
    <w:rsid w:val="003E1B4F"/>
    <w:rsid w:val="003E270F"/>
    <w:rsid w:val="003F4278"/>
    <w:rsid w:val="00423B11"/>
    <w:rsid w:val="00461B7A"/>
    <w:rsid w:val="00463B5E"/>
    <w:rsid w:val="00466994"/>
    <w:rsid w:val="0047598D"/>
    <w:rsid w:val="00492F5F"/>
    <w:rsid w:val="00493A0C"/>
    <w:rsid w:val="004A058A"/>
    <w:rsid w:val="004A57DB"/>
    <w:rsid w:val="004B5669"/>
    <w:rsid w:val="004C3FEB"/>
    <w:rsid w:val="004C60E8"/>
    <w:rsid w:val="004C6E50"/>
    <w:rsid w:val="004E0173"/>
    <w:rsid w:val="004F2932"/>
    <w:rsid w:val="004F4C69"/>
    <w:rsid w:val="005013C5"/>
    <w:rsid w:val="00502E47"/>
    <w:rsid w:val="00504218"/>
    <w:rsid w:val="0051119A"/>
    <w:rsid w:val="005209F8"/>
    <w:rsid w:val="005254BA"/>
    <w:rsid w:val="00532E65"/>
    <w:rsid w:val="00533A1F"/>
    <w:rsid w:val="005567C0"/>
    <w:rsid w:val="00563A3E"/>
    <w:rsid w:val="005713EF"/>
    <w:rsid w:val="0057513B"/>
    <w:rsid w:val="00577896"/>
    <w:rsid w:val="00583398"/>
    <w:rsid w:val="005867EE"/>
    <w:rsid w:val="005949FB"/>
    <w:rsid w:val="0059533D"/>
    <w:rsid w:val="005A715B"/>
    <w:rsid w:val="005A7D3E"/>
    <w:rsid w:val="005C2651"/>
    <w:rsid w:val="005C498A"/>
    <w:rsid w:val="005C6CFD"/>
    <w:rsid w:val="005D2FAD"/>
    <w:rsid w:val="005D7165"/>
    <w:rsid w:val="00604214"/>
    <w:rsid w:val="0061170B"/>
    <w:rsid w:val="006241E9"/>
    <w:rsid w:val="006337AB"/>
    <w:rsid w:val="00633BBD"/>
    <w:rsid w:val="00634B9E"/>
    <w:rsid w:val="0064131C"/>
    <w:rsid w:val="00645DE4"/>
    <w:rsid w:val="006463CC"/>
    <w:rsid w:val="00647FD2"/>
    <w:rsid w:val="00650FF0"/>
    <w:rsid w:val="00651343"/>
    <w:rsid w:val="00651C95"/>
    <w:rsid w:val="0065573D"/>
    <w:rsid w:val="006601CB"/>
    <w:rsid w:val="00671CB2"/>
    <w:rsid w:val="00681E24"/>
    <w:rsid w:val="0068576D"/>
    <w:rsid w:val="00691EBD"/>
    <w:rsid w:val="006A3F8D"/>
    <w:rsid w:val="006B1075"/>
    <w:rsid w:val="006C333F"/>
    <w:rsid w:val="006F2A59"/>
    <w:rsid w:val="0070720C"/>
    <w:rsid w:val="007112AC"/>
    <w:rsid w:val="00717CB6"/>
    <w:rsid w:val="00725575"/>
    <w:rsid w:val="00727DD8"/>
    <w:rsid w:val="0073451A"/>
    <w:rsid w:val="00756999"/>
    <w:rsid w:val="00760DE2"/>
    <w:rsid w:val="00764A5D"/>
    <w:rsid w:val="00775B07"/>
    <w:rsid w:val="0078151F"/>
    <w:rsid w:val="007936AB"/>
    <w:rsid w:val="007962C5"/>
    <w:rsid w:val="00796835"/>
    <w:rsid w:val="007C5287"/>
    <w:rsid w:val="007D08AE"/>
    <w:rsid w:val="007E73B9"/>
    <w:rsid w:val="0080783A"/>
    <w:rsid w:val="00811FED"/>
    <w:rsid w:val="008236AE"/>
    <w:rsid w:val="0082478B"/>
    <w:rsid w:val="00826759"/>
    <w:rsid w:val="00835B87"/>
    <w:rsid w:val="00844AFE"/>
    <w:rsid w:val="00857C46"/>
    <w:rsid w:val="00862279"/>
    <w:rsid w:val="008646A8"/>
    <w:rsid w:val="00870BD6"/>
    <w:rsid w:val="008833F7"/>
    <w:rsid w:val="008A1263"/>
    <w:rsid w:val="008A2EF2"/>
    <w:rsid w:val="008C6AD4"/>
    <w:rsid w:val="008D252A"/>
    <w:rsid w:val="008E165E"/>
    <w:rsid w:val="008E384D"/>
    <w:rsid w:val="008E7399"/>
    <w:rsid w:val="00923DC5"/>
    <w:rsid w:val="009346CF"/>
    <w:rsid w:val="0094084C"/>
    <w:rsid w:val="009444CC"/>
    <w:rsid w:val="00961DF4"/>
    <w:rsid w:val="00963073"/>
    <w:rsid w:val="0096417C"/>
    <w:rsid w:val="009679E9"/>
    <w:rsid w:val="00971040"/>
    <w:rsid w:val="0097382C"/>
    <w:rsid w:val="009968A3"/>
    <w:rsid w:val="009969F4"/>
    <w:rsid w:val="009A28BB"/>
    <w:rsid w:val="009A38AC"/>
    <w:rsid w:val="009B1570"/>
    <w:rsid w:val="009B4481"/>
    <w:rsid w:val="009C587B"/>
    <w:rsid w:val="009C750E"/>
    <w:rsid w:val="00A01DFF"/>
    <w:rsid w:val="00A061D3"/>
    <w:rsid w:val="00A117A8"/>
    <w:rsid w:val="00A12095"/>
    <w:rsid w:val="00A23FF7"/>
    <w:rsid w:val="00A30D85"/>
    <w:rsid w:val="00A33B81"/>
    <w:rsid w:val="00A4425D"/>
    <w:rsid w:val="00A47FD3"/>
    <w:rsid w:val="00A6030D"/>
    <w:rsid w:val="00A860A2"/>
    <w:rsid w:val="00A96D85"/>
    <w:rsid w:val="00A97818"/>
    <w:rsid w:val="00AA3E47"/>
    <w:rsid w:val="00AA5BDD"/>
    <w:rsid w:val="00AB3A03"/>
    <w:rsid w:val="00AB4190"/>
    <w:rsid w:val="00AC45E5"/>
    <w:rsid w:val="00AC7DBB"/>
    <w:rsid w:val="00AE2943"/>
    <w:rsid w:val="00AE32E3"/>
    <w:rsid w:val="00AF0556"/>
    <w:rsid w:val="00B23AC8"/>
    <w:rsid w:val="00B250AB"/>
    <w:rsid w:val="00B250F4"/>
    <w:rsid w:val="00B32916"/>
    <w:rsid w:val="00B478A3"/>
    <w:rsid w:val="00B57336"/>
    <w:rsid w:val="00B6020D"/>
    <w:rsid w:val="00B6367F"/>
    <w:rsid w:val="00B762F2"/>
    <w:rsid w:val="00B91EF6"/>
    <w:rsid w:val="00BC2EB8"/>
    <w:rsid w:val="00BC4D8C"/>
    <w:rsid w:val="00BC61E0"/>
    <w:rsid w:val="00BE68F4"/>
    <w:rsid w:val="00BF3F8F"/>
    <w:rsid w:val="00C16120"/>
    <w:rsid w:val="00C355E2"/>
    <w:rsid w:val="00C412D5"/>
    <w:rsid w:val="00C41AEE"/>
    <w:rsid w:val="00C41EDF"/>
    <w:rsid w:val="00C46935"/>
    <w:rsid w:val="00C52744"/>
    <w:rsid w:val="00C72607"/>
    <w:rsid w:val="00C72702"/>
    <w:rsid w:val="00C75235"/>
    <w:rsid w:val="00C80B53"/>
    <w:rsid w:val="00CA1BF1"/>
    <w:rsid w:val="00CC095C"/>
    <w:rsid w:val="00CC2675"/>
    <w:rsid w:val="00CC30ED"/>
    <w:rsid w:val="00CD611C"/>
    <w:rsid w:val="00CE2B78"/>
    <w:rsid w:val="00D25622"/>
    <w:rsid w:val="00D260AC"/>
    <w:rsid w:val="00D354A9"/>
    <w:rsid w:val="00D369AF"/>
    <w:rsid w:val="00D40386"/>
    <w:rsid w:val="00D4134A"/>
    <w:rsid w:val="00D44FA0"/>
    <w:rsid w:val="00D454BA"/>
    <w:rsid w:val="00D64A04"/>
    <w:rsid w:val="00D701FF"/>
    <w:rsid w:val="00DA26E6"/>
    <w:rsid w:val="00DA6B7E"/>
    <w:rsid w:val="00DB2CC0"/>
    <w:rsid w:val="00DC6C61"/>
    <w:rsid w:val="00DD5700"/>
    <w:rsid w:val="00DE1A40"/>
    <w:rsid w:val="00E1564F"/>
    <w:rsid w:val="00E17770"/>
    <w:rsid w:val="00E2204C"/>
    <w:rsid w:val="00E338FE"/>
    <w:rsid w:val="00E345EB"/>
    <w:rsid w:val="00E36F0C"/>
    <w:rsid w:val="00E510E2"/>
    <w:rsid w:val="00E52CCF"/>
    <w:rsid w:val="00E54F28"/>
    <w:rsid w:val="00E603A6"/>
    <w:rsid w:val="00E66084"/>
    <w:rsid w:val="00E67E4C"/>
    <w:rsid w:val="00E70E36"/>
    <w:rsid w:val="00E74B31"/>
    <w:rsid w:val="00E750E1"/>
    <w:rsid w:val="00E8223A"/>
    <w:rsid w:val="00E838F4"/>
    <w:rsid w:val="00E83EFA"/>
    <w:rsid w:val="00E84AF2"/>
    <w:rsid w:val="00E869C3"/>
    <w:rsid w:val="00E941C8"/>
    <w:rsid w:val="00E96F9B"/>
    <w:rsid w:val="00EC4327"/>
    <w:rsid w:val="00ED7CD5"/>
    <w:rsid w:val="00EF4016"/>
    <w:rsid w:val="00F046BD"/>
    <w:rsid w:val="00F05807"/>
    <w:rsid w:val="00F076AF"/>
    <w:rsid w:val="00F13B6B"/>
    <w:rsid w:val="00F173B5"/>
    <w:rsid w:val="00F22D20"/>
    <w:rsid w:val="00F32B26"/>
    <w:rsid w:val="00F32B2F"/>
    <w:rsid w:val="00F50242"/>
    <w:rsid w:val="00F5135C"/>
    <w:rsid w:val="00F5232F"/>
    <w:rsid w:val="00F52818"/>
    <w:rsid w:val="00F56B18"/>
    <w:rsid w:val="00F64E84"/>
    <w:rsid w:val="00F70DD8"/>
    <w:rsid w:val="00F738EA"/>
    <w:rsid w:val="00F8319D"/>
    <w:rsid w:val="00F84887"/>
    <w:rsid w:val="00F8652B"/>
    <w:rsid w:val="00F86EC4"/>
    <w:rsid w:val="00F86FD1"/>
    <w:rsid w:val="00F96686"/>
    <w:rsid w:val="00F967A8"/>
    <w:rsid w:val="00FB0D86"/>
    <w:rsid w:val="00FB2056"/>
    <w:rsid w:val="00FB74E8"/>
    <w:rsid w:val="00FD3228"/>
    <w:rsid w:val="00FE4BA9"/>
    <w:rsid w:val="00FF1DB5"/>
    <w:rsid w:val="034C0964"/>
    <w:rsid w:val="07AE541B"/>
    <w:rsid w:val="08809B3E"/>
    <w:rsid w:val="091A7EC2"/>
    <w:rsid w:val="09D7CD75"/>
    <w:rsid w:val="0B29B02B"/>
    <w:rsid w:val="0CCD9DAB"/>
    <w:rsid w:val="0F3B7829"/>
    <w:rsid w:val="12B6C74F"/>
    <w:rsid w:val="12E31F99"/>
    <w:rsid w:val="1398CC74"/>
    <w:rsid w:val="13A6498C"/>
    <w:rsid w:val="17D1326C"/>
    <w:rsid w:val="1ABBD37A"/>
    <w:rsid w:val="1B9540F5"/>
    <w:rsid w:val="1BC14205"/>
    <w:rsid w:val="20640135"/>
    <w:rsid w:val="26E39EDF"/>
    <w:rsid w:val="27C6F607"/>
    <w:rsid w:val="28840DA6"/>
    <w:rsid w:val="2B67EC9C"/>
    <w:rsid w:val="2BB70E6F"/>
    <w:rsid w:val="2DA6901B"/>
    <w:rsid w:val="2F75AC4B"/>
    <w:rsid w:val="31FE6FD8"/>
    <w:rsid w:val="3624B510"/>
    <w:rsid w:val="363B0480"/>
    <w:rsid w:val="36DEBDEE"/>
    <w:rsid w:val="385E0770"/>
    <w:rsid w:val="39129460"/>
    <w:rsid w:val="3B076084"/>
    <w:rsid w:val="3B69358F"/>
    <w:rsid w:val="3BD13C08"/>
    <w:rsid w:val="3C527AB4"/>
    <w:rsid w:val="3FE3BD61"/>
    <w:rsid w:val="417739F1"/>
    <w:rsid w:val="4245D49E"/>
    <w:rsid w:val="490AC623"/>
    <w:rsid w:val="4A3EAF5D"/>
    <w:rsid w:val="4CAF12A6"/>
    <w:rsid w:val="4E049AA9"/>
    <w:rsid w:val="508AF7E8"/>
    <w:rsid w:val="51A018FB"/>
    <w:rsid w:val="52A66277"/>
    <w:rsid w:val="594E924E"/>
    <w:rsid w:val="59C4F441"/>
    <w:rsid w:val="61327DE1"/>
    <w:rsid w:val="61BEAFDB"/>
    <w:rsid w:val="65C69072"/>
    <w:rsid w:val="673E4616"/>
    <w:rsid w:val="680DC6D1"/>
    <w:rsid w:val="68CF8D66"/>
    <w:rsid w:val="6E555A20"/>
    <w:rsid w:val="7026CB48"/>
    <w:rsid w:val="75BA2F2D"/>
    <w:rsid w:val="7A0D0E61"/>
    <w:rsid w:val="7F42125D"/>
    <w:rsid w:val="7FAD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B1AB"/>
  <w15:chartTrackingRefBased/>
  <w15:docId w15:val="{89AFFB44-3192-4D3E-BD3D-9C2624C9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A5D"/>
    <w:pPr>
      <w:suppressAutoHyphens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1047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sid w:val="001047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44253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6z0">
    <w:name w:val="WW8Num6z0"/>
    <w:uiPriority w:val="99"/>
    <w:qFormat/>
    <w:rsid w:val="0047331B"/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47331B"/>
    <w:rPr>
      <w:rFonts w:ascii="Calibri" w:eastAsia="Calibri" w:hAnsi="Calibri" w:cs="Times New Roman"/>
    </w:rPr>
  </w:style>
  <w:style w:type="character" w:customStyle="1" w:styleId="TekstpodstawowyZnak">
    <w:name w:val="Tekst podstawowy Znak"/>
    <w:link w:val="Tekstpodstawowy"/>
    <w:qFormat/>
    <w:locked/>
    <w:rsid w:val="0047331B"/>
    <w:rPr>
      <w:rFonts w:cs="Times New Roman"/>
      <w:sz w:val="24"/>
    </w:rPr>
  </w:style>
  <w:style w:type="character" w:customStyle="1" w:styleId="TekstpodstawowyZnak1">
    <w:name w:val="Tekst podstawowy Znak1"/>
    <w:uiPriority w:val="99"/>
    <w:semiHidden/>
    <w:qFormat/>
    <w:rsid w:val="004733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2632C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dokomentarza">
    <w:name w:val="annotation reference"/>
    <w:unhideWhenUsed/>
    <w:qFormat/>
    <w:rsid w:val="0046089C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460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608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C323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971040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32331"/>
    <w:rPr>
      <w:vertAlign w:val="superscript"/>
    </w:rPr>
  </w:style>
  <w:style w:type="character" w:customStyle="1" w:styleId="alb-s">
    <w:name w:val="a_lb-s"/>
    <w:basedOn w:val="Domylnaczcionkaakapitu"/>
    <w:qFormat/>
    <w:rsid w:val="00910CD0"/>
  </w:style>
  <w:style w:type="paragraph" w:styleId="Nagwek">
    <w:name w:val="header"/>
    <w:basedOn w:val="Normalny"/>
    <w:next w:val="Tekstpodstawowy"/>
    <w:link w:val="NagwekZnak"/>
    <w:uiPriority w:val="99"/>
    <w:unhideWhenUsed/>
    <w:rsid w:val="001047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7331B"/>
    <w:pPr>
      <w:widowControl w:val="0"/>
      <w:spacing w:line="360" w:lineRule="atLeast"/>
      <w:jc w:val="both"/>
    </w:pPr>
    <w:rPr>
      <w:rFonts w:ascii="Calibri" w:eastAsia="Calibri" w:hAnsi="Calibri"/>
      <w:sz w:val="24"/>
      <w:lang w:val="x-none" w:eastAsia="x-none"/>
    </w:rPr>
  </w:style>
  <w:style w:type="paragraph" w:styleId="Lista">
    <w:name w:val="List"/>
    <w:basedOn w:val="Tekstpodstawowy"/>
    <w:rsid w:val="00971040"/>
    <w:rPr>
      <w:rFonts w:cs="Lucida Sans"/>
    </w:rPr>
  </w:style>
  <w:style w:type="paragraph" w:styleId="Legenda">
    <w:name w:val="caption"/>
    <w:basedOn w:val="Normalny"/>
    <w:qFormat/>
    <w:rsid w:val="0097104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7104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971040"/>
  </w:style>
  <w:style w:type="paragraph" w:customStyle="1" w:styleId="UMOWA">
    <w:name w:val="UMOWA"/>
    <w:basedOn w:val="Normalny"/>
    <w:qFormat/>
    <w:rsid w:val="001047FF"/>
    <w:pPr>
      <w:spacing w:before="240" w:after="120" w:line="360" w:lineRule="atLeast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047F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4253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9E6A0F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paragraph" w:customStyle="1" w:styleId="Default">
    <w:name w:val="Default"/>
    <w:uiPriority w:val="99"/>
    <w:qFormat/>
    <w:rsid w:val="00033CA2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32CF"/>
    <w:pPr>
      <w:spacing w:after="120"/>
      <w:ind w:left="283"/>
    </w:pPr>
    <w:rPr>
      <w:lang w:eastAsia="zh-CN"/>
    </w:rPr>
  </w:style>
  <w:style w:type="paragraph" w:styleId="Tekstkomentarza">
    <w:name w:val="annotation text"/>
    <w:basedOn w:val="Normalny"/>
    <w:link w:val="TekstkomentarzaZnak"/>
    <w:unhideWhenUsed/>
    <w:qFormat/>
    <w:rsid w:val="0046089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6089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31"/>
  </w:style>
  <w:style w:type="table" w:styleId="Tabela-Siatka">
    <w:name w:val="Table Grid"/>
    <w:basedOn w:val="Standardowy"/>
    <w:uiPriority w:val="39"/>
    <w:rsid w:val="00834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1343"/>
    <w:rPr>
      <w:rFonts w:ascii="Times New Roman" w:eastAsia="Times New Roman" w:hAnsi="Times New Roman" w:cs="Times New Roman"/>
    </w:rPr>
  </w:style>
  <w:style w:type="paragraph" w:styleId="Bezodstpw">
    <w:name w:val="No Spacing"/>
    <w:uiPriority w:val="1"/>
    <w:qFormat/>
    <w:rsid w:val="007D08AE"/>
    <w:rPr>
      <w:rFonts w:cs="Times New Roman"/>
      <w:sz w:val="22"/>
      <w:szCs w:val="22"/>
      <w:lang w:eastAsia="en-US"/>
    </w:rPr>
  </w:style>
  <w:style w:type="numbering" w:customStyle="1" w:styleId="Styl1">
    <w:name w:val="Styl1"/>
    <w:rsid w:val="00A860A2"/>
    <w:pPr>
      <w:numPr>
        <w:numId w:val="16"/>
      </w:numPr>
    </w:pPr>
  </w:style>
  <w:style w:type="character" w:customStyle="1" w:styleId="ui-provider">
    <w:name w:val="ui-provider"/>
    <w:basedOn w:val="Domylnaczcionkaakapitu"/>
    <w:rsid w:val="001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DC47A23A02D643885656C8DB4147AF" ma:contentTypeVersion="10" ma:contentTypeDescription="Utwórz nowy dokument." ma:contentTypeScope="" ma:versionID="a2f1f6ebd639414e74f4785f98fd8ac1">
  <xsd:schema xmlns:xsd="http://www.w3.org/2001/XMLSchema" xmlns:xs="http://www.w3.org/2001/XMLSchema" xmlns:p="http://schemas.microsoft.com/office/2006/metadata/properties" xmlns:ns3="5c21a323-f80d-4833-b2d1-bd7c935836e7" xmlns:ns4="6df7b964-d5fb-42aa-bd78-e8a521aea7ab" targetNamespace="http://schemas.microsoft.com/office/2006/metadata/properties" ma:root="true" ma:fieldsID="0023030fd3843890f1548c94fa061242" ns3:_="" ns4:_="">
    <xsd:import namespace="5c21a323-f80d-4833-b2d1-bd7c935836e7"/>
    <xsd:import namespace="6df7b964-d5fb-42aa-bd78-e8a521aea7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21a323-f80d-4833-b2d1-bd7c935836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7b964-d5fb-42aa-bd78-e8a521aea7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1F8118-2FAC-4E9E-962E-AE6AE089E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21a323-f80d-4833-b2d1-bd7c935836e7"/>
    <ds:schemaRef ds:uri="6df7b964-d5fb-42aa-bd78-e8a521aea7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A3B65B-059F-4446-B56B-AE570EAE24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E26A91-053F-4E68-A11F-29A93DE76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72ABDE-FF63-470C-8ECB-C4808EB9CA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4004</Words>
  <Characters>24028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27977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Anita Gandża</cp:lastModifiedBy>
  <cp:revision>25</cp:revision>
  <cp:lastPrinted>2025-03-31T10:40:00Z</cp:lastPrinted>
  <dcterms:created xsi:type="dcterms:W3CDTF">2025-10-10T07:45:00Z</dcterms:created>
  <dcterms:modified xsi:type="dcterms:W3CDTF">2025-11-12T09:26:00Z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0x01010001DC47A23A02D643885656C8DB4147AF</vt:lpwstr>
  </property>
</Properties>
</file>